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E6" w:rsidRDefault="00B24E17" w:rsidP="00B24E17">
      <w:pPr>
        <w:jc w:val="center"/>
        <w:rPr>
          <w:rFonts w:ascii="Times New Roman" w:hAnsi="Times New Roman" w:cs="Times New Roman"/>
          <w:b/>
          <w:sz w:val="32"/>
          <w:szCs w:val="32"/>
        </w:rPr>
      </w:pPr>
      <w:r w:rsidRPr="00B24E17">
        <w:rPr>
          <w:rFonts w:ascii="Times New Roman" w:hAnsi="Times New Roman" w:cs="Times New Roman"/>
          <w:b/>
          <w:sz w:val="32"/>
          <w:szCs w:val="32"/>
        </w:rPr>
        <w:t>Профилактика агрессивного поведения</w:t>
      </w:r>
    </w:p>
    <w:p w:rsidR="00B24E17" w:rsidRDefault="00B24E17" w:rsidP="00B24E17">
      <w:pPr>
        <w:jc w:val="both"/>
        <w:rPr>
          <w:rFonts w:ascii="Times New Roman" w:hAnsi="Times New Roman" w:cs="Times New Roman"/>
          <w:sz w:val="26"/>
          <w:szCs w:val="26"/>
        </w:rPr>
      </w:pPr>
      <w:r w:rsidRPr="00B24E17">
        <w:rPr>
          <w:rFonts w:ascii="Times New Roman" w:hAnsi="Times New Roman" w:cs="Times New Roman"/>
          <w:sz w:val="26"/>
          <w:szCs w:val="26"/>
        </w:rPr>
        <w:t xml:space="preserve">В некоторых источниках в качестве отдельного типа девиантного поведения называют </w:t>
      </w:r>
      <w:r w:rsidRPr="00B24E17">
        <w:rPr>
          <w:rFonts w:ascii="Times New Roman" w:hAnsi="Times New Roman" w:cs="Times New Roman"/>
          <w:i/>
          <w:iCs/>
          <w:sz w:val="26"/>
          <w:szCs w:val="26"/>
        </w:rPr>
        <w:t>агрессивное поведение</w:t>
      </w:r>
      <w:r w:rsidRPr="00B24E17">
        <w:rPr>
          <w:rFonts w:ascii="Times New Roman" w:hAnsi="Times New Roman" w:cs="Times New Roman"/>
          <w:sz w:val="26"/>
          <w:szCs w:val="26"/>
        </w:rPr>
        <w:t>. Слово агрессия происходит от латинского «</w:t>
      </w:r>
      <w:proofErr w:type="spellStart"/>
      <w:r w:rsidRPr="00B24E17">
        <w:rPr>
          <w:rFonts w:ascii="Times New Roman" w:hAnsi="Times New Roman" w:cs="Times New Roman"/>
          <w:i/>
          <w:iCs/>
          <w:sz w:val="26"/>
          <w:szCs w:val="26"/>
        </w:rPr>
        <w:t>aggredi</w:t>
      </w:r>
      <w:proofErr w:type="spellEnd"/>
      <w:r w:rsidRPr="00B24E17">
        <w:rPr>
          <w:rFonts w:ascii="Times New Roman" w:hAnsi="Times New Roman" w:cs="Times New Roman"/>
          <w:sz w:val="26"/>
          <w:szCs w:val="26"/>
        </w:rPr>
        <w:t>», что означает «нападать». Оно издавна бытует в европейских языках, однако, значение ему придавалось не всегда одинаковое. До начала XIX века агрессивным считалось любое активное поведение, как доброжелательное, так и враждебное. Позднее значение этого слова изменилось, стало более узким. В настоящее время под агрессией стали понимать враждебное поведение в отношении окружающих людей, причем в этом понятии объединяются различные по форме и результатам акты поведения – от таких, как злые шутки, сплетни, враждебные фантазии, до бандитизма и убийст</w:t>
      </w:r>
      <w:proofErr w:type="gramStart"/>
      <w:r w:rsidRPr="00B24E17">
        <w:rPr>
          <w:rFonts w:ascii="Times New Roman" w:hAnsi="Times New Roman" w:cs="Times New Roman"/>
          <w:sz w:val="26"/>
          <w:szCs w:val="26"/>
        </w:rPr>
        <w:t>в[</w:t>
      </w:r>
      <w:proofErr w:type="gramEnd"/>
      <w:r w:rsidRPr="00B24E17">
        <w:rPr>
          <w:rFonts w:ascii="Times New Roman" w:hAnsi="Times New Roman" w:cs="Times New Roman"/>
          <w:sz w:val="26"/>
          <w:szCs w:val="26"/>
        </w:rPr>
        <w:t xml:space="preserve">Ковальчук, Тарханова, 2014] Проявления агрессии весьма разнообразны. </w:t>
      </w:r>
    </w:p>
    <w:p w:rsidR="00B24E17" w:rsidRDefault="00B24E17" w:rsidP="00B24E17">
      <w:pPr>
        <w:ind w:firstLine="708"/>
        <w:jc w:val="both"/>
        <w:rPr>
          <w:rFonts w:ascii="Times New Roman" w:hAnsi="Times New Roman" w:cs="Times New Roman"/>
          <w:sz w:val="26"/>
          <w:szCs w:val="26"/>
        </w:rPr>
      </w:pPr>
      <w:r w:rsidRPr="00B24E17">
        <w:rPr>
          <w:rFonts w:ascii="Times New Roman" w:hAnsi="Times New Roman" w:cs="Times New Roman"/>
          <w:sz w:val="26"/>
          <w:szCs w:val="26"/>
        </w:rPr>
        <w:t xml:space="preserve">В зависимости от цели агрессии А. </w:t>
      </w:r>
      <w:proofErr w:type="spellStart"/>
      <w:proofErr w:type="gramStart"/>
      <w:r w:rsidRPr="00B24E17">
        <w:rPr>
          <w:rFonts w:ascii="Times New Roman" w:hAnsi="Times New Roman" w:cs="Times New Roman"/>
          <w:sz w:val="26"/>
          <w:szCs w:val="26"/>
        </w:rPr>
        <w:t>Басс</w:t>
      </w:r>
      <w:proofErr w:type="spellEnd"/>
      <w:proofErr w:type="gramEnd"/>
      <w:r w:rsidRPr="00B24E17">
        <w:rPr>
          <w:rFonts w:ascii="Times New Roman" w:hAnsi="Times New Roman" w:cs="Times New Roman"/>
          <w:sz w:val="26"/>
          <w:szCs w:val="26"/>
        </w:rPr>
        <w:t xml:space="preserve"> и </w:t>
      </w:r>
      <w:proofErr w:type="spellStart"/>
      <w:r w:rsidRPr="00B24E17">
        <w:rPr>
          <w:rFonts w:ascii="Times New Roman" w:hAnsi="Times New Roman" w:cs="Times New Roman"/>
          <w:sz w:val="26"/>
          <w:szCs w:val="26"/>
        </w:rPr>
        <w:t>А.Дарки</w:t>
      </w:r>
      <w:proofErr w:type="spellEnd"/>
      <w:r w:rsidRPr="00B24E17">
        <w:rPr>
          <w:rFonts w:ascii="Times New Roman" w:hAnsi="Times New Roman" w:cs="Times New Roman"/>
          <w:sz w:val="26"/>
          <w:szCs w:val="26"/>
        </w:rPr>
        <w:t xml:space="preserve"> выделяют прямую и косвенную агрессию. Прямая агрессия имеет целью причинение боли или повреждения другому человеку. Косвенная агрессия может иметь целью притеснение другого человека, желания вызвать у него испуг или страх. Агрессивное поведение детей имеет свои особенности и в зависимости от возрастной категории, к которой относится ребенок. Агрессивные действия у него можно наблюдать уже с самого раннего детства. В первые годы жизни агрессия проявляется почти исключительно в импульсивных приступах упрямства, часто не поддающихся управлению взрослыми. Выражается это вспышками злости или гнева, </w:t>
      </w:r>
      <w:proofErr w:type="gramStart"/>
      <w:r w:rsidRPr="00B24E17">
        <w:rPr>
          <w:rFonts w:ascii="Times New Roman" w:hAnsi="Times New Roman" w:cs="Times New Roman"/>
          <w:sz w:val="26"/>
          <w:szCs w:val="26"/>
        </w:rPr>
        <w:t>сопровождающихся</w:t>
      </w:r>
      <w:proofErr w:type="gramEnd"/>
      <w:r w:rsidRPr="00B24E17">
        <w:rPr>
          <w:rFonts w:ascii="Times New Roman" w:hAnsi="Times New Roman" w:cs="Times New Roman"/>
          <w:sz w:val="26"/>
          <w:szCs w:val="26"/>
        </w:rPr>
        <w:t xml:space="preserve"> криком, брыканием, </w:t>
      </w:r>
      <w:proofErr w:type="spellStart"/>
      <w:r w:rsidRPr="00B24E17">
        <w:rPr>
          <w:rFonts w:ascii="Times New Roman" w:hAnsi="Times New Roman" w:cs="Times New Roman"/>
          <w:sz w:val="26"/>
          <w:szCs w:val="26"/>
        </w:rPr>
        <w:t>кусанием</w:t>
      </w:r>
      <w:proofErr w:type="spellEnd"/>
      <w:r w:rsidRPr="00B24E17">
        <w:rPr>
          <w:rFonts w:ascii="Times New Roman" w:hAnsi="Times New Roman" w:cs="Times New Roman"/>
          <w:sz w:val="26"/>
          <w:szCs w:val="26"/>
        </w:rPr>
        <w:t>, драчливостью.</w:t>
      </w:r>
    </w:p>
    <w:p w:rsidR="00B24E17" w:rsidRDefault="00B24E17" w:rsidP="00B24E17">
      <w:pPr>
        <w:ind w:firstLine="708"/>
        <w:jc w:val="both"/>
        <w:rPr>
          <w:rFonts w:ascii="Times New Roman" w:hAnsi="Times New Roman" w:cs="Times New Roman"/>
          <w:sz w:val="26"/>
          <w:szCs w:val="26"/>
        </w:rPr>
      </w:pPr>
      <w:r w:rsidRPr="00B24E17">
        <w:rPr>
          <w:rFonts w:ascii="Times New Roman" w:hAnsi="Times New Roman" w:cs="Times New Roman"/>
          <w:sz w:val="26"/>
          <w:szCs w:val="26"/>
        </w:rPr>
        <w:t>Агрессивность в личностных характеристиках подростков формируется в основном как форма протеста против непонимания взрослых, из-за неудовлетворенности своим положением в обществе, что проявляется и в соответствующем поведении. Вместе с тем, на развитие агрессивности подростка могут влиять, разумеется, природные особенности его темперамента, например, возбудимость и сила эмоций, способствующие формированию таких черт характера, как вспыльчивость, раздражительность, неумение сдерживать себя.</w:t>
      </w:r>
    </w:p>
    <w:p w:rsidR="00B24E17" w:rsidRDefault="00B24E17" w:rsidP="00B24E17">
      <w:pPr>
        <w:ind w:firstLine="708"/>
        <w:jc w:val="both"/>
        <w:rPr>
          <w:rFonts w:ascii="Times New Roman" w:hAnsi="Times New Roman" w:cs="Times New Roman"/>
          <w:b/>
          <w:sz w:val="26"/>
          <w:szCs w:val="26"/>
        </w:rPr>
      </w:pPr>
      <w:r w:rsidRPr="00B24E17">
        <w:rPr>
          <w:rFonts w:ascii="Times New Roman" w:hAnsi="Times New Roman" w:cs="Times New Roman"/>
          <w:sz w:val="26"/>
          <w:szCs w:val="26"/>
        </w:rPr>
        <w:t>Естественно, что в состоянии фрустрации подросток с подобной психической организацией ищет выхода внутреннего напряжения, в том числе и в драке, ругани и пр. Кроме того, агрессия может быть вызвана необходимостью защитить себя или удовлетворить свои потребности в ситуации, в которой растущий человек не видит иного выхода, кроме драки, или, по крайней мере, словесных угроз, тем более</w:t>
      </w:r>
      <w:proofErr w:type="gramStart"/>
      <w:r w:rsidRPr="00B24E17">
        <w:rPr>
          <w:rFonts w:ascii="Times New Roman" w:hAnsi="Times New Roman" w:cs="Times New Roman"/>
          <w:sz w:val="26"/>
          <w:szCs w:val="26"/>
        </w:rPr>
        <w:t>,</w:t>
      </w:r>
      <w:proofErr w:type="gramEnd"/>
      <w:r w:rsidRPr="00B24E17">
        <w:rPr>
          <w:rFonts w:ascii="Times New Roman" w:hAnsi="Times New Roman" w:cs="Times New Roman"/>
          <w:sz w:val="26"/>
          <w:szCs w:val="26"/>
        </w:rPr>
        <w:t xml:space="preserve"> что для некоторых подростков участие в драках, утверждение себя в глазах окружающих с помощью кулаков является устоявшейся линией поведения, отражающей нормы, принятые в определенных социальных группах. В подростковом возрасте в силу сложности и противоречивости особенностей растущих людей, внутренних и внешних условий их развития могут </w:t>
      </w:r>
      <w:r w:rsidRPr="00B24E17">
        <w:rPr>
          <w:rFonts w:ascii="Times New Roman" w:hAnsi="Times New Roman" w:cs="Times New Roman"/>
          <w:sz w:val="26"/>
          <w:szCs w:val="26"/>
        </w:rPr>
        <w:lastRenderedPageBreak/>
        <w:t>возникать ситуации, которые нарушают нормальный ход личностного становления, создавая объективные предпосылки для возникновения и проявления агрессивност</w:t>
      </w:r>
      <w:proofErr w:type="gramStart"/>
      <w:r w:rsidRPr="00B24E17">
        <w:rPr>
          <w:rFonts w:ascii="Times New Roman" w:hAnsi="Times New Roman" w:cs="Times New Roman"/>
          <w:sz w:val="26"/>
          <w:szCs w:val="26"/>
        </w:rPr>
        <w:t>и[</w:t>
      </w:r>
      <w:proofErr w:type="spellStart"/>
      <w:proofErr w:type="gramEnd"/>
      <w:r w:rsidRPr="00B24E17">
        <w:rPr>
          <w:rFonts w:ascii="Times New Roman" w:hAnsi="Times New Roman" w:cs="Times New Roman"/>
          <w:sz w:val="26"/>
          <w:szCs w:val="26"/>
        </w:rPr>
        <w:t>Авдулова</w:t>
      </w:r>
      <w:proofErr w:type="spellEnd"/>
      <w:r w:rsidRPr="00B24E17">
        <w:rPr>
          <w:rFonts w:ascii="Times New Roman" w:hAnsi="Times New Roman" w:cs="Times New Roman"/>
          <w:sz w:val="26"/>
          <w:szCs w:val="26"/>
        </w:rPr>
        <w:t>, 2020].</w:t>
      </w:r>
      <w:r w:rsidRPr="00B24E17">
        <w:rPr>
          <w:rFonts w:ascii="Times New Roman" w:hAnsi="Times New Roman" w:cs="Times New Roman"/>
          <w:color w:val="000000"/>
        </w:rPr>
        <w:t xml:space="preserve"> </w:t>
      </w:r>
      <w:r w:rsidRPr="00B24E17">
        <w:rPr>
          <w:rFonts w:ascii="Times New Roman" w:hAnsi="Times New Roman" w:cs="Times New Roman"/>
          <w:sz w:val="26"/>
          <w:szCs w:val="26"/>
        </w:rPr>
        <w:t xml:space="preserve">Агрессивные подростки, при </w:t>
      </w:r>
      <w:proofErr w:type="spellStart"/>
      <w:r w:rsidRPr="00B24E17">
        <w:rPr>
          <w:rFonts w:ascii="Times New Roman" w:hAnsi="Times New Roman" w:cs="Times New Roman"/>
          <w:sz w:val="26"/>
          <w:szCs w:val="26"/>
        </w:rPr>
        <w:t>всѐ</w:t>
      </w:r>
      <w:proofErr w:type="gramStart"/>
      <w:r w:rsidRPr="00B24E17">
        <w:rPr>
          <w:rFonts w:ascii="Times New Roman" w:hAnsi="Times New Roman" w:cs="Times New Roman"/>
          <w:sz w:val="26"/>
          <w:szCs w:val="26"/>
        </w:rPr>
        <w:t>м</w:t>
      </w:r>
      <w:proofErr w:type="spellEnd"/>
      <w:proofErr w:type="gramEnd"/>
      <w:r w:rsidRPr="00B24E17">
        <w:rPr>
          <w:rFonts w:ascii="Times New Roman" w:hAnsi="Times New Roman" w:cs="Times New Roman"/>
          <w:sz w:val="26"/>
          <w:szCs w:val="26"/>
        </w:rPr>
        <w:t xml:space="preserve"> различии их личностных характеристик и особенностей поведения, отличаются некоторыми общими чертами. К таким чертам относится бедность ценностных ориентаций, их примитивность, отсутствие увлечений, узость и неустойчивость интересов. У этих детей, как правило, низкий уровень интеллектуального развития, повышенная внушаемость, подражательность, недоразвитость нравственных представлений. Им присуща эмоциональная грубость, озлобленность, как против сверстников, так и против окружающих взрослых. У таких подростков наблюдается крайняя самооценка (либо максимально положительная, либо максимально отрицательная), повышенная тревожность, страх перед широкими социальными контактами, эгоцентризм, неумение находить выход из трудных ситуаций, преобладание защитных механизмов над другими механизмами, регулирующими поведение. </w:t>
      </w:r>
      <w:proofErr w:type="spellStart"/>
      <w:proofErr w:type="gramStart"/>
      <w:r w:rsidRPr="00B24E17">
        <w:rPr>
          <w:rFonts w:ascii="Times New Roman" w:hAnsi="Times New Roman" w:cs="Times New Roman"/>
          <w:sz w:val="26"/>
          <w:szCs w:val="26"/>
        </w:rPr>
        <w:t>Девиантное</w:t>
      </w:r>
      <w:proofErr w:type="spellEnd"/>
      <w:r w:rsidRPr="00B24E17">
        <w:rPr>
          <w:rFonts w:ascii="Times New Roman" w:hAnsi="Times New Roman" w:cs="Times New Roman"/>
          <w:sz w:val="26"/>
          <w:szCs w:val="26"/>
        </w:rPr>
        <w:t xml:space="preserve"> поведение – это комплекс различных отклонений в поведении ребенка, в котором, в зависимости от складывающихся обстоятельств и ситуаций в конкретный временной промежуток, в которые попадает ребенок, а также ценностей и норм той детской группы, в которой он находится, наблюдается приоритетная выраженность определенного отклонения в его поведении, но всегда взаимосвязанного и проявляющегося в комплексе с другими отклонениями.</w:t>
      </w:r>
      <w:proofErr w:type="gramEnd"/>
    </w:p>
    <w:p w:rsidR="00B24E17" w:rsidRPr="00B24E17" w:rsidRDefault="00B24E17" w:rsidP="00B24E17">
      <w:pPr>
        <w:ind w:firstLine="708"/>
        <w:rPr>
          <w:rFonts w:ascii="Times New Roman" w:hAnsi="Times New Roman" w:cs="Times New Roman"/>
          <w:b/>
          <w:sz w:val="26"/>
          <w:szCs w:val="26"/>
        </w:rPr>
      </w:pPr>
      <w:r w:rsidRPr="00B24E17">
        <w:rPr>
          <w:rFonts w:ascii="Times New Roman" w:hAnsi="Times New Roman" w:cs="Times New Roman"/>
          <w:b/>
          <w:sz w:val="26"/>
          <w:szCs w:val="26"/>
        </w:rPr>
        <w:t>РЕКОМЕНДАЦИИ РОДИТЕЛЯМ ПОДРОСТКА</w:t>
      </w:r>
    </w:p>
    <w:p w:rsidR="00B24E17" w:rsidRPr="00B24E17" w:rsidRDefault="00B24E17" w:rsidP="00B24E17">
      <w:pPr>
        <w:jc w:val="both"/>
        <w:rPr>
          <w:rFonts w:ascii="Times New Roman" w:hAnsi="Times New Roman" w:cs="Times New Roman"/>
          <w:sz w:val="26"/>
          <w:szCs w:val="26"/>
        </w:rPr>
      </w:pPr>
      <w:r w:rsidRPr="00B24E17">
        <w:rPr>
          <w:rFonts w:ascii="Times New Roman" w:hAnsi="Times New Roman" w:cs="Times New Roman"/>
          <w:sz w:val="26"/>
          <w:szCs w:val="26"/>
        </w:rPr>
        <w:t xml:space="preserve">1. Включить в социально одобряемую деятельность - трудовую, спортивную, художественную, организаторскую и т.д. </w:t>
      </w:r>
    </w:p>
    <w:p w:rsidR="00B24E17" w:rsidRPr="00B24E17" w:rsidRDefault="00B24E17" w:rsidP="00B24E17">
      <w:pPr>
        <w:jc w:val="both"/>
        <w:rPr>
          <w:rFonts w:ascii="Times New Roman" w:hAnsi="Times New Roman" w:cs="Times New Roman"/>
          <w:sz w:val="26"/>
          <w:szCs w:val="26"/>
        </w:rPr>
      </w:pPr>
      <w:r w:rsidRPr="00B24E17">
        <w:rPr>
          <w:rFonts w:ascii="Times New Roman" w:hAnsi="Times New Roman" w:cs="Times New Roman"/>
          <w:sz w:val="26"/>
          <w:szCs w:val="26"/>
        </w:rPr>
        <w:t xml:space="preserve">2. Привлекать к повседневному постоянному труду по самообслуживанию. </w:t>
      </w:r>
    </w:p>
    <w:p w:rsidR="00B24E17" w:rsidRPr="00B24E17" w:rsidRDefault="00B24E17" w:rsidP="00B24E17">
      <w:pPr>
        <w:jc w:val="both"/>
        <w:rPr>
          <w:rFonts w:ascii="Times New Roman" w:hAnsi="Times New Roman" w:cs="Times New Roman"/>
          <w:sz w:val="26"/>
          <w:szCs w:val="26"/>
        </w:rPr>
      </w:pPr>
      <w:r w:rsidRPr="00B24E17">
        <w:rPr>
          <w:rFonts w:ascii="Times New Roman" w:hAnsi="Times New Roman" w:cs="Times New Roman"/>
          <w:sz w:val="26"/>
          <w:szCs w:val="26"/>
        </w:rPr>
        <w:t xml:space="preserve">3. Использовать занимательные формы деятельности, «секретную» работу, элементы игры. </w:t>
      </w:r>
    </w:p>
    <w:p w:rsidR="00B24E17" w:rsidRPr="00B24E17" w:rsidRDefault="00B24E17" w:rsidP="00B24E17">
      <w:pPr>
        <w:jc w:val="both"/>
        <w:rPr>
          <w:rFonts w:ascii="Times New Roman" w:hAnsi="Times New Roman" w:cs="Times New Roman"/>
          <w:sz w:val="26"/>
          <w:szCs w:val="26"/>
        </w:rPr>
      </w:pPr>
      <w:r w:rsidRPr="00B24E17">
        <w:rPr>
          <w:rFonts w:ascii="Times New Roman" w:hAnsi="Times New Roman" w:cs="Times New Roman"/>
          <w:sz w:val="26"/>
          <w:szCs w:val="26"/>
        </w:rPr>
        <w:t xml:space="preserve">4. Работать в группах со сменным составом участников, со сменой ролей. </w:t>
      </w:r>
    </w:p>
    <w:p w:rsidR="00B24E17" w:rsidRPr="00B24E17" w:rsidRDefault="00B24E17" w:rsidP="00B24E17">
      <w:pPr>
        <w:jc w:val="both"/>
        <w:rPr>
          <w:rFonts w:ascii="Times New Roman" w:hAnsi="Times New Roman" w:cs="Times New Roman"/>
          <w:sz w:val="26"/>
          <w:szCs w:val="26"/>
        </w:rPr>
      </w:pPr>
      <w:r w:rsidRPr="00B24E17">
        <w:rPr>
          <w:rFonts w:ascii="Times New Roman" w:hAnsi="Times New Roman" w:cs="Times New Roman"/>
          <w:sz w:val="26"/>
          <w:szCs w:val="26"/>
        </w:rPr>
        <w:t xml:space="preserve">5. Использовать поощрения – материальные и моральные – с целью формирования нравственной зрелости и положительного отношения к делу, себе, другим людям. Система жетонного поощрения за строго оговоренное поведение, с правом на привилегии. Наказаниями можно многое разрушить, но ничего не создать, подкрепление изменяет поведение ребёнка. </w:t>
      </w:r>
    </w:p>
    <w:p w:rsidR="00B24E17" w:rsidRPr="00B24E17" w:rsidRDefault="00B24E17" w:rsidP="00B24E17">
      <w:pPr>
        <w:jc w:val="both"/>
        <w:rPr>
          <w:rFonts w:ascii="Times New Roman" w:hAnsi="Times New Roman" w:cs="Times New Roman"/>
          <w:sz w:val="26"/>
          <w:szCs w:val="26"/>
        </w:rPr>
      </w:pPr>
      <w:r w:rsidRPr="00B24E17">
        <w:rPr>
          <w:rFonts w:ascii="Times New Roman" w:hAnsi="Times New Roman" w:cs="Times New Roman"/>
          <w:sz w:val="26"/>
          <w:szCs w:val="26"/>
        </w:rPr>
        <w:t xml:space="preserve">6. Обучать приемлемым способам выражения гнева, умению владеть собой. </w:t>
      </w:r>
    </w:p>
    <w:p w:rsidR="00B24E17" w:rsidRPr="00B24E17" w:rsidRDefault="00B24E17" w:rsidP="00B24E17">
      <w:pPr>
        <w:jc w:val="both"/>
        <w:rPr>
          <w:rFonts w:ascii="Times New Roman" w:hAnsi="Times New Roman" w:cs="Times New Roman"/>
          <w:sz w:val="26"/>
          <w:szCs w:val="26"/>
        </w:rPr>
      </w:pPr>
      <w:r w:rsidRPr="00B24E17">
        <w:rPr>
          <w:rFonts w:ascii="Times New Roman" w:hAnsi="Times New Roman" w:cs="Times New Roman"/>
          <w:sz w:val="26"/>
          <w:szCs w:val="26"/>
        </w:rPr>
        <w:t xml:space="preserve">7. Использовать метод неприятных последствий (что будет, если ты и дальше будешь так агрессивен). </w:t>
      </w:r>
    </w:p>
    <w:p w:rsidR="00B24E17" w:rsidRPr="00B24E17" w:rsidRDefault="00B24E17" w:rsidP="00B24E17">
      <w:pPr>
        <w:rPr>
          <w:rFonts w:ascii="Times New Roman" w:hAnsi="Times New Roman" w:cs="Times New Roman"/>
          <w:sz w:val="26"/>
          <w:szCs w:val="26"/>
        </w:rPr>
      </w:pPr>
      <w:r w:rsidRPr="00B24E17">
        <w:rPr>
          <w:rFonts w:ascii="Times New Roman" w:hAnsi="Times New Roman" w:cs="Times New Roman"/>
          <w:sz w:val="26"/>
          <w:szCs w:val="26"/>
        </w:rPr>
        <w:lastRenderedPageBreak/>
        <w:t>8. Вместо конкуренции развивать навыки сотрудничества, готовность идти друг другу навстречу, умение просить помощи и помогать другим, быть терпимым к недостаткам других,</w:t>
      </w:r>
      <w:r w:rsidRPr="00B24E17">
        <w:rPr>
          <w:rFonts w:ascii="Times New Roman" w:hAnsi="Times New Roman" w:cs="Times New Roman"/>
        </w:rPr>
        <w:t xml:space="preserve"> </w:t>
      </w:r>
      <w:r w:rsidRPr="00B24E17">
        <w:rPr>
          <w:rFonts w:ascii="Times New Roman" w:hAnsi="Times New Roman" w:cs="Times New Roman"/>
          <w:sz w:val="26"/>
          <w:szCs w:val="26"/>
        </w:rPr>
        <w:t xml:space="preserve">считаться с интересами других. </w:t>
      </w:r>
    </w:p>
    <w:p w:rsidR="00B24E17" w:rsidRPr="00B24E17" w:rsidRDefault="00B24E17" w:rsidP="00B24E17">
      <w:pPr>
        <w:rPr>
          <w:rFonts w:ascii="Times New Roman" w:hAnsi="Times New Roman" w:cs="Times New Roman"/>
          <w:sz w:val="26"/>
          <w:szCs w:val="26"/>
        </w:rPr>
      </w:pPr>
      <w:r w:rsidRPr="00B24E17">
        <w:rPr>
          <w:rFonts w:ascii="Times New Roman" w:hAnsi="Times New Roman" w:cs="Times New Roman"/>
          <w:sz w:val="26"/>
          <w:szCs w:val="26"/>
        </w:rPr>
        <w:t xml:space="preserve">9. Обучать сдерживанию агрессии, самоконтролю, снятию мышечного напряжения. 10.Выявлять </w:t>
      </w:r>
      <w:proofErr w:type="spellStart"/>
      <w:r w:rsidRPr="00B24E17">
        <w:rPr>
          <w:rFonts w:ascii="Times New Roman" w:hAnsi="Times New Roman" w:cs="Times New Roman"/>
          <w:sz w:val="26"/>
          <w:szCs w:val="26"/>
        </w:rPr>
        <w:t>конфликтогены</w:t>
      </w:r>
      <w:proofErr w:type="spellEnd"/>
      <w:r w:rsidRPr="00B24E17">
        <w:rPr>
          <w:rFonts w:ascii="Times New Roman" w:hAnsi="Times New Roman" w:cs="Times New Roman"/>
          <w:sz w:val="26"/>
          <w:szCs w:val="26"/>
        </w:rPr>
        <w:t xml:space="preserve"> (слова, поступки, жесты, интонации), которые пробуждают агрессию у ребёнка, тренировать изменения его поведения в трудных ситуациях. </w:t>
      </w:r>
    </w:p>
    <w:p w:rsidR="00B24E17" w:rsidRPr="00B24E17" w:rsidRDefault="00B24E17" w:rsidP="00B24E17">
      <w:pPr>
        <w:rPr>
          <w:rFonts w:ascii="Times New Roman" w:hAnsi="Times New Roman" w:cs="Times New Roman"/>
          <w:sz w:val="26"/>
          <w:szCs w:val="26"/>
        </w:rPr>
      </w:pPr>
      <w:r w:rsidRPr="00B24E17">
        <w:rPr>
          <w:rFonts w:ascii="Times New Roman" w:hAnsi="Times New Roman" w:cs="Times New Roman"/>
          <w:sz w:val="26"/>
          <w:szCs w:val="26"/>
        </w:rPr>
        <w:t>11.Обучать ненасильственному разрешению конфликтов.</w:t>
      </w:r>
      <w:bookmarkStart w:id="0" w:name="_GoBack"/>
      <w:bookmarkEnd w:id="0"/>
    </w:p>
    <w:sectPr w:rsidR="00B24E17" w:rsidRPr="00B24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C5"/>
    <w:rsid w:val="00846EE6"/>
    <w:rsid w:val="00AF7CC5"/>
    <w:rsid w:val="00B2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Емцова Ирина Владимировна</dc:creator>
  <cp:keywords/>
  <dc:description/>
  <cp:lastModifiedBy>Емцова Ирина Владимировна</cp:lastModifiedBy>
  <cp:revision>2</cp:revision>
  <dcterms:created xsi:type="dcterms:W3CDTF">2021-10-12T05:12:00Z</dcterms:created>
  <dcterms:modified xsi:type="dcterms:W3CDTF">2021-10-12T05:17:00Z</dcterms:modified>
</cp:coreProperties>
</file>