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1899"/>
        <w:gridCol w:w="511"/>
        <w:gridCol w:w="360"/>
        <w:gridCol w:w="774"/>
        <w:gridCol w:w="2126"/>
        <w:gridCol w:w="3118"/>
        <w:gridCol w:w="1701"/>
      </w:tblGrid>
      <w:tr w:rsidR="004C219D" w:rsidRPr="004C219D" w:rsidTr="004C219D">
        <w:trPr>
          <w:trHeight w:val="60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19D" w:rsidRPr="004C219D" w:rsidRDefault="004C219D" w:rsidP="00D577BE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C219D" w:rsidRPr="004C219D" w:rsidTr="004C219D">
        <w:trPr>
          <w:trHeight w:val="115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D577BE">
            <w:pPr>
              <w:spacing w:after="0" w:line="240" w:lineRule="auto"/>
              <w:jc w:val="center"/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  <w:t>НАЧАЛЬНОЕ ОБЩЕЕ ОБРАЗОВАНИЕ</w:t>
            </w:r>
          </w:p>
        </w:tc>
      </w:tr>
      <w:tr w:rsidR="004C219D" w:rsidRPr="004C219D" w:rsidTr="004C219D">
        <w:trPr>
          <w:trHeight w:val="145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7BE" w:rsidRDefault="004C219D" w:rsidP="00D577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 w:rsid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D577BE"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="008A295A"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D577BE"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577BE"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 w:rsid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="00D577BE"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 w:rsid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4C219D" w:rsidRPr="00D577BE" w:rsidRDefault="00D577BE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4C219D" w:rsidRPr="004C219D" w:rsidTr="004C219D">
        <w:trPr>
          <w:trHeight w:val="12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4C219D" w:rsidRPr="004C219D" w:rsidTr="004C219D">
        <w:trPr>
          <w:trHeight w:val="492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4C219D" w:rsidRPr="004C219D" w:rsidTr="004C219D">
        <w:trPr>
          <w:trHeight w:val="64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0526E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5FB">
              <w:rPr>
                <w:b/>
                <w:i/>
                <w:color w:val="000000" w:themeColor="text1"/>
                <w:sz w:val="24"/>
                <w:szCs w:val="24"/>
              </w:rPr>
              <w:t xml:space="preserve">Еженедельный урок «Разговор о </w:t>
            </w:r>
            <w:proofErr w:type="gramStart"/>
            <w:r w:rsidRPr="006565FB">
              <w:rPr>
                <w:b/>
                <w:i/>
                <w:color w:val="000000" w:themeColor="text1"/>
                <w:sz w:val="24"/>
                <w:szCs w:val="24"/>
              </w:rPr>
              <w:t>важном</w:t>
            </w:r>
            <w:proofErr w:type="gramEnd"/>
            <w:r w:rsidRPr="006565FB">
              <w:rPr>
                <w:b/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4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 организатор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6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Всероссийская неделя безопасности дорожного движения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неделя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5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D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1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</w:t>
            </w:r>
            <w:r w:rsidR="0080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 Отечества. Уроки мужества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6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Международный женский день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9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День </w:t>
            </w:r>
            <w:r w:rsidR="008A295A"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воссоединения Крыма с Россией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0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фашисткой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8A295A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95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День космонавтики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руководитель музея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предметных конкурса, олимпиадах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класснве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4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"Внеурочная деятельность"</w:t>
            </w:r>
          </w:p>
        </w:tc>
      </w:tr>
      <w:tr w:rsidR="004C219D" w:rsidRPr="004C219D" w:rsidTr="004C219D">
        <w:trPr>
          <w:trHeight w:val="41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модуль реализуется в соответствии с учебными планами внеурочной деятельности. Занятия проводятся в соответствии с расписанием внеурочной деятельности</w:t>
            </w:r>
          </w:p>
        </w:tc>
      </w:tr>
      <w:tr w:rsidR="004C219D" w:rsidRPr="004C219D" w:rsidTr="004C219D">
        <w:trPr>
          <w:trHeight w:val="54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4C219D" w:rsidRPr="004C219D" w:rsidTr="004C219D">
        <w:trPr>
          <w:trHeight w:val="6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bookmarkStart w:id="0" w:name="_GoBack"/>
            <w:bookmarkEnd w:id="0"/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D57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неделя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 дорожного движения   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 – 20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«Посвящение в первоклассники»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9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пожилого человека</w:t>
            </w:r>
            <w:r w:rsidR="00805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0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Акция "Подари учителю улыбку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"(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</w:t>
            </w:r>
            <w:r w:rsidR="0080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рыток для учителей)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D577BE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7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D5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7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школьных библиотек. Экскурсия в школьную библиотеку. Акция "Подари книгу библиотеке"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  <w:r w:rsidR="0080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A2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A2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Школьная научно-практическая кон</w:t>
            </w:r>
            <w:r w:rsidR="00805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еренция</w:t>
            </w:r>
          </w:p>
        </w:tc>
        <w:tc>
          <w:tcPr>
            <w:tcW w:w="1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2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военно-патриотического воспитания: спортивная игра ко Дню защитника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26E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80526E" w:rsidRPr="004C219D" w:rsidRDefault="0080526E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02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российской науки: игр</w:t>
            </w:r>
            <w:r w:rsidR="001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ы,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03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к Международному женскому дню: </w:t>
            </w:r>
            <w:r w:rsidR="001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труда:  Весенний субботник</w:t>
            </w:r>
            <w:r w:rsidR="0016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26E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4C219D" w:rsidRPr="004C219D" w:rsidRDefault="0080526E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 директора по воспитанию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"Мир без войны»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0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805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45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4C219D" w:rsidRPr="004C219D" w:rsidTr="004C219D">
        <w:trPr>
          <w:trHeight w:val="39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1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классных часов:</w:t>
            </w:r>
          </w:p>
        </w:tc>
      </w:tr>
      <w:tr w:rsidR="004C219D" w:rsidRPr="004C219D" w:rsidTr="004C219D">
        <w:trPr>
          <w:trHeight w:val="88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254F8F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ДООП «Здорово быть здоровым»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9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28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7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30.09-5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5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13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8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9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57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16-21 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2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6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20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B0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-27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российской науки"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3B0515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3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83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73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69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"Быть здоровым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24-28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 w:rsidR="00520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7-12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520D04" w:rsidP="003B0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98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4C219D" w:rsidRPr="004C219D" w:rsidTr="009B7525">
        <w:trPr>
          <w:trHeight w:val="89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 личностного развития обучающегося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3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состоящими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9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 соц. сетях, работа по профилактике подписок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деструктивные сообщества.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9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Адаптация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обучающихся.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консультации для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37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МО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</w:t>
            </w:r>
            <w:proofErr w:type="spellEnd"/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руководители, педагог-психолог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с родителями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12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педагог-психолог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4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2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4C219D"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4C219D" w:rsidRPr="004C219D" w:rsidTr="009B7525">
        <w:trPr>
          <w:trHeight w:val="53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кинотеатра города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38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музеи города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7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тематические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мероприятия, фестивали, праздники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Духовно-нравственное-эстетическое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16624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166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4C219D" w:rsidRPr="004C219D" w:rsidTr="009B7525">
        <w:trPr>
          <w:trHeight w:val="3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Благоустройство классных 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94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«Новогодний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переполох»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(коллективное оформление школы к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Новому году).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"Взаимодействие с родителями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законными представителями"</w:t>
            </w:r>
          </w:p>
        </w:tc>
      </w:tr>
      <w:tr w:rsidR="004C219D" w:rsidRPr="004C219D" w:rsidTr="009B7525">
        <w:trPr>
          <w:trHeight w:val="53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4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 w:rsidR="001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24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 w:rsidR="001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4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Всероссийских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родительских уроках, собраниях на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актуальные для родителей темы.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встреч по запросу</w:t>
            </w:r>
            <w:r w:rsidR="00166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родителей с педагогом-психологом,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 w:type="page"/>
              <w:t>соц. педагогом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7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2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консультаций для родителей с целью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координации воспитательных усилий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педагогов и родителей.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администрация ОУ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7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4C219D" w:rsidRPr="004C219D" w:rsidTr="009B7525">
        <w:trPr>
          <w:trHeight w:val="150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 сведений о семье, условиях жизни ребенка, медицинских  данных и социально-психологических особенностей развития ребенка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391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52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учащимися «</w:t>
            </w:r>
            <w:r w:rsidR="0052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начинай с зарядки – будешь ты всегда в порядке!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44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с учащимися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режим у дня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69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«Как научиться быть ответственным  за свои поступки» профилактическая беседа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состоящих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всех видах учета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Марафон «Бег по Золотому кольцу»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по физической культуре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классный 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классам на тему: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603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Здоровию</w:t>
            </w:r>
            <w:proofErr w:type="spellEnd"/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2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16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Профилактика правонарушений </w:t>
            </w: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 приглашением инспектора ПДН)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7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Зимние забавы 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68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«Мое свободное  времяпровождение»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января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455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 дорог»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0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январ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85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603FA1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2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 о ПДД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6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"Знаю правила движения, как таблицу умножения"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0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«Научись решать свои проблемы,  или Правила бесконфликтного  существования»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7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сотрудником ГИБДД «Безопасность на проезжей части»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55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«Личная безопасность пешехода»- лекция.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1529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«Впереди каникулы! Мы –  за здоровый образ жизни» игра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Модуль "Социальное партнерство"</w:t>
            </w:r>
          </w:p>
        </w:tc>
      </w:tr>
      <w:tr w:rsidR="004C219D" w:rsidRPr="004C219D" w:rsidTr="009B7525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№18 г. Ярославль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(мероприятия по плану библиотеки)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но-нравственное, эстетическое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C8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4C219D" w:rsidRPr="004C219D" w:rsidTr="009B7525">
        <w:trPr>
          <w:trHeight w:val="514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219D" w:rsidRPr="004C219D" w:rsidTr="009B7525">
        <w:trPr>
          <w:trHeight w:val="792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многообразием профессионального труда через проведение профориентационных игр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C219D" w:rsidRPr="004C219D" w:rsidTr="009B7525">
        <w:trPr>
          <w:trHeight w:val="397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C83F80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 w:rsidR="004C219D"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мире профессий»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19D" w:rsidRPr="004C219D" w:rsidRDefault="004C219D" w:rsidP="004C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</w:tr>
      <w:tr w:rsidR="004C219D" w:rsidRPr="004C219D" w:rsidTr="004C219D">
        <w:trPr>
          <w:trHeight w:val="31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8CBAD" w:fill="F8CBAD"/>
            <w:vAlign w:val="center"/>
            <w:hideMark/>
          </w:tcPr>
          <w:p w:rsidR="004C219D" w:rsidRPr="004C219D" w:rsidRDefault="004C219D" w:rsidP="00C83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5351C" w:rsidRDefault="0065351C"/>
    <w:sectPr w:rsidR="0065351C" w:rsidSect="004C219D">
      <w:pgSz w:w="16838" w:h="11906" w:orient="landscape"/>
      <w:pgMar w:top="993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9D"/>
    <w:rsid w:val="00166240"/>
    <w:rsid w:val="001A3A13"/>
    <w:rsid w:val="00254F8F"/>
    <w:rsid w:val="003B0515"/>
    <w:rsid w:val="004C219D"/>
    <w:rsid w:val="00520D04"/>
    <w:rsid w:val="00603FA1"/>
    <w:rsid w:val="0065351C"/>
    <w:rsid w:val="0080526E"/>
    <w:rsid w:val="00864C8A"/>
    <w:rsid w:val="008A295A"/>
    <w:rsid w:val="008C5A4B"/>
    <w:rsid w:val="009B7525"/>
    <w:rsid w:val="00B05A53"/>
    <w:rsid w:val="00C83F80"/>
    <w:rsid w:val="00D5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7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2634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Гасымова Тахмина Тахмураз-кызы</cp:lastModifiedBy>
  <cp:revision>8</cp:revision>
  <dcterms:created xsi:type="dcterms:W3CDTF">2022-09-29T10:31:00Z</dcterms:created>
  <dcterms:modified xsi:type="dcterms:W3CDTF">2025-02-19T09:45:00Z</dcterms:modified>
</cp:coreProperties>
</file>