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BA" w:rsidRPr="009A0EBA" w:rsidRDefault="009A0EBA" w:rsidP="009A0EBA">
      <w:pPr>
        <w:pStyle w:val="af0"/>
        <w:ind w:left="215"/>
        <w:jc w:val="center"/>
        <w:rPr>
          <w:noProof/>
          <w:sz w:val="28"/>
          <w:szCs w:val="28"/>
          <w:lang w:eastAsia="ru-RU"/>
        </w:rPr>
      </w:pPr>
      <w:r w:rsidRPr="009A0EBA">
        <w:rPr>
          <w:noProof/>
          <w:sz w:val="28"/>
          <w:szCs w:val="28"/>
          <w:lang w:eastAsia="ru-RU"/>
        </w:rPr>
        <w:t>Муниципальное общеобразовательное учреждение «Средняя школа № 67»</w:t>
      </w:r>
    </w:p>
    <w:p w:rsidR="009A0EBA" w:rsidRPr="009A0EBA" w:rsidRDefault="009A0EBA" w:rsidP="009A0EBA">
      <w:pPr>
        <w:pStyle w:val="af0"/>
        <w:ind w:left="215"/>
        <w:rPr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EBA">
        <w:rPr>
          <w:rFonts w:ascii="Times New Roman" w:hAnsi="Times New Roman" w:cs="Times New Roman"/>
          <w:sz w:val="28"/>
          <w:szCs w:val="28"/>
        </w:rPr>
        <w:t>Утверждаю:</w:t>
      </w:r>
    </w:p>
    <w:p w:rsidR="009A0EBA" w:rsidRPr="009A0EBA" w:rsidRDefault="009A0EBA" w:rsidP="009A0EB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EBA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9A0EBA" w:rsidRPr="009A0EBA" w:rsidRDefault="009A0EBA" w:rsidP="009A0EB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EBA">
        <w:rPr>
          <w:rFonts w:ascii="Times New Roman" w:hAnsi="Times New Roman" w:cs="Times New Roman"/>
          <w:sz w:val="28"/>
          <w:szCs w:val="28"/>
        </w:rPr>
        <w:t>_________ Н.Ю. Дроздова</w:t>
      </w:r>
    </w:p>
    <w:p w:rsidR="009A0EBA" w:rsidRPr="009A0EBA" w:rsidRDefault="009A0EBA" w:rsidP="009A0EB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________________2024г.</w:t>
      </w: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BA">
        <w:rPr>
          <w:rFonts w:ascii="Times New Roman" w:hAnsi="Times New Roman" w:cs="Times New Roman"/>
          <w:b/>
          <w:sz w:val="28"/>
          <w:szCs w:val="28"/>
        </w:rPr>
        <w:t xml:space="preserve"> ПРОГРАММА ВОСПИТАНИЯ</w:t>
      </w: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BA">
        <w:rPr>
          <w:rFonts w:ascii="Times New Roman" w:hAnsi="Times New Roman" w:cs="Times New Roman"/>
          <w:b/>
          <w:sz w:val="28"/>
          <w:szCs w:val="28"/>
        </w:rPr>
        <w:t>Для организации отдыха детей и их оздоровления</w:t>
      </w: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BA">
        <w:rPr>
          <w:rFonts w:ascii="Times New Roman" w:hAnsi="Times New Roman" w:cs="Times New Roman"/>
          <w:b/>
          <w:sz w:val="28"/>
          <w:szCs w:val="28"/>
        </w:rPr>
        <w:t>в городском лагере «</w:t>
      </w: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Pr="009A0EBA">
        <w:rPr>
          <w:rFonts w:ascii="Times New Roman" w:hAnsi="Times New Roman" w:cs="Times New Roman"/>
          <w:b/>
          <w:sz w:val="28"/>
          <w:szCs w:val="28"/>
        </w:rPr>
        <w:t>»</w:t>
      </w: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EBA" w:rsidRPr="009A0EBA" w:rsidRDefault="009A0EBA" w:rsidP="009A0EBA">
      <w:pPr>
        <w:jc w:val="right"/>
        <w:rPr>
          <w:rFonts w:ascii="Times New Roman" w:hAnsi="Times New Roman" w:cs="Times New Roman"/>
          <w:sz w:val="28"/>
          <w:szCs w:val="28"/>
        </w:rPr>
      </w:pPr>
      <w:r w:rsidRPr="009A0EBA">
        <w:rPr>
          <w:rFonts w:ascii="Times New Roman" w:hAnsi="Times New Roman" w:cs="Times New Roman"/>
          <w:sz w:val="28"/>
          <w:szCs w:val="28"/>
        </w:rPr>
        <w:t>Программа рассчитана на детей в возрасте от 7 до 17 лет</w:t>
      </w:r>
    </w:p>
    <w:p w:rsidR="009A0EBA" w:rsidRPr="009A0EBA" w:rsidRDefault="009A0EBA" w:rsidP="009A0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EBA" w:rsidRPr="009A0EBA" w:rsidRDefault="009A0EBA" w:rsidP="009A0EBA">
      <w:pPr>
        <w:pStyle w:val="a7"/>
        <w:shd w:val="clear" w:color="auto" w:fill="auto"/>
        <w:ind w:left="3523"/>
      </w:pPr>
      <w:r w:rsidRPr="009A0EBA">
        <w:t>Ярославль, 2024</w:t>
      </w:r>
    </w:p>
    <w:p w:rsidR="00B859DE" w:rsidRDefault="0067276C">
      <w:pPr>
        <w:pStyle w:val="a7"/>
        <w:shd w:val="clear" w:color="auto" w:fill="auto"/>
        <w:ind w:left="3523"/>
      </w:pPr>
      <w: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4"/>
        <w:gridCol w:w="931"/>
      </w:tblGrid>
      <w:tr w:rsidR="00B859DE">
        <w:trPr>
          <w:trHeight w:hRule="exact" w:val="61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Пояснительная записка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B859DE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Раздел I. ЦЕННОСТНО-ЦЕЛЕВЫЕ ОСНОВЫ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B859DE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1.1. Цель и задачи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B859DE">
        <w:trPr>
          <w:trHeight w:hRule="exact" w:val="763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1.2. Методологические основы и принципы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10</w:t>
            </w:r>
          </w:p>
        </w:tc>
      </w:tr>
      <w:tr w:rsidR="00B859DE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1.3. Основные направления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12</w:t>
            </w:r>
          </w:p>
        </w:tc>
      </w:tr>
      <w:tr w:rsidR="00B859DE">
        <w:trPr>
          <w:trHeight w:hRule="exact" w:val="763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1.4. Основные традиции и уникальность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13</w:t>
            </w:r>
          </w:p>
        </w:tc>
      </w:tr>
      <w:tr w:rsidR="00B859DE">
        <w:trPr>
          <w:trHeight w:hRule="exact" w:val="768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Раздел II. СОДЕРЖАНИЕ, ВИДЫ И ФОРМЫ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15</w:t>
            </w:r>
          </w:p>
        </w:tc>
      </w:tr>
      <w:tr w:rsidR="00B859DE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2.1. Модуль «Будущее России. Ключевые мероприятия»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15</w:t>
            </w:r>
          </w:p>
        </w:tc>
      </w:tr>
      <w:tr w:rsidR="00B859DE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2.2. Модуль «Отрядная работа. КТД»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20</w:t>
            </w:r>
          </w:p>
        </w:tc>
      </w:tr>
      <w:tr w:rsidR="00B859DE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2.3. Модуль «Самоуправление»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23</w:t>
            </w:r>
          </w:p>
        </w:tc>
      </w:tr>
      <w:tr w:rsidR="00B859DE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2.4. Модуль «Дополнительное образование»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24</w:t>
            </w:r>
          </w:p>
        </w:tc>
      </w:tr>
      <w:tr w:rsidR="00B859DE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2.5. Модуль «Здоровый образ жизни»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25</w:t>
            </w:r>
          </w:p>
        </w:tc>
      </w:tr>
      <w:tr w:rsidR="00B859DE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2.6. Модуль «Организация предметно-эстетической среды»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26</w:t>
            </w:r>
          </w:p>
        </w:tc>
      </w:tr>
      <w:tr w:rsidR="00B859DE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2.7. Модуль «Профилактика и безопасность»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27</w:t>
            </w:r>
          </w:p>
        </w:tc>
      </w:tr>
      <w:tr w:rsidR="00B859DE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2.8. Модуль «Работа с вожатыми/воспитателями»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26</w:t>
            </w:r>
          </w:p>
        </w:tc>
      </w:tr>
      <w:tr w:rsidR="00B859DE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2.9. Модуль «Работа с родителями»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29</w:t>
            </w:r>
          </w:p>
        </w:tc>
      </w:tr>
      <w:tr w:rsidR="00B859DE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2.10. Модуль «Экскурсии и походы»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29</w:t>
            </w:r>
          </w:p>
        </w:tc>
      </w:tr>
      <w:tr w:rsidR="00B859DE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2.11. Модуль «Профориентация»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30</w:t>
            </w:r>
          </w:p>
        </w:tc>
      </w:tr>
      <w:tr w:rsidR="00B859DE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2.12. Модуль «Детское медиа-пространство»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31</w:t>
            </w:r>
          </w:p>
        </w:tc>
      </w:tr>
      <w:tr w:rsidR="00B859DE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2.13. Модуль «Цифровая среда воспитания»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32</w:t>
            </w:r>
          </w:p>
        </w:tc>
      </w:tr>
      <w:tr w:rsidR="00B859DE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2.14. Модуль «Социальное партнерство»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32</w:t>
            </w:r>
          </w:p>
        </w:tc>
      </w:tr>
      <w:tr w:rsidR="00B859DE">
        <w:trPr>
          <w:trHeight w:hRule="exact" w:val="61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Раздел III. ОРГАНИЗАЦИЯ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300"/>
              <w:jc w:val="both"/>
            </w:pPr>
            <w:r>
              <w:t>34</w:t>
            </w:r>
          </w:p>
        </w:tc>
      </w:tr>
    </w:tbl>
    <w:p w:rsidR="00B859DE" w:rsidRDefault="00B859DE">
      <w:pPr>
        <w:sectPr w:rsidR="00B859DE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124" w:right="629" w:bottom="1297" w:left="178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4"/>
        <w:gridCol w:w="931"/>
      </w:tblGrid>
      <w:tr w:rsidR="00B859DE">
        <w:trPr>
          <w:trHeight w:hRule="exact" w:val="61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31</w:t>
            </w:r>
          </w:p>
        </w:tc>
      </w:tr>
      <w:tr w:rsidR="00B859DE">
        <w:trPr>
          <w:trHeight w:hRule="exact" w:val="763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880"/>
            </w:pPr>
            <w:r>
              <w:t>3.2. Анализ воспитательного процесса и результатов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</w:tr>
      <w:tr w:rsidR="00B859DE">
        <w:trPr>
          <w:trHeight w:hRule="exact" w:val="61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Приложение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DE" w:rsidRDefault="0067276C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38</w:t>
            </w:r>
          </w:p>
        </w:tc>
      </w:tr>
    </w:tbl>
    <w:p w:rsidR="00B859DE" w:rsidRDefault="00B859DE">
      <w:pPr>
        <w:spacing w:after="13119" w:line="1" w:lineRule="exact"/>
      </w:pPr>
    </w:p>
    <w:p w:rsidR="00B859DE" w:rsidRDefault="00B859DE">
      <w:pPr>
        <w:jc w:val="center"/>
        <w:rPr>
          <w:sz w:val="2"/>
          <w:szCs w:val="2"/>
        </w:rPr>
        <w:sectPr w:rsidR="00B859DE">
          <w:pgSz w:w="11900" w:h="16840"/>
          <w:pgMar w:top="1143" w:right="629" w:bottom="341" w:left="1786" w:header="0" w:footer="3" w:gutter="0"/>
          <w:cols w:space="720"/>
          <w:noEndnote/>
          <w:docGrid w:linePitch="360"/>
        </w:sectPr>
      </w:pPr>
    </w:p>
    <w:p w:rsidR="00B859DE" w:rsidRDefault="0067276C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ПОЯСНИТЕЛЬНАЯ ЗАПИСКА</w:t>
      </w:r>
      <w:bookmarkEnd w:id="0"/>
      <w:bookmarkEnd w:id="1"/>
    </w:p>
    <w:p w:rsidR="00B859DE" w:rsidRDefault="0046762D">
      <w:pPr>
        <w:pStyle w:val="1"/>
        <w:shd w:val="clear" w:color="auto" w:fill="auto"/>
        <w:ind w:firstLine="880"/>
        <w:jc w:val="both"/>
      </w:pPr>
      <w:r>
        <w:t>Р</w:t>
      </w:r>
      <w:r w:rsidR="0067276C">
        <w:t>абочая программа воспитания для организаций отдыха детей и их оздоровления (далее - Программа воспитания, Программа)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880"/>
        <w:jc w:val="both"/>
      </w:pPr>
      <w: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880"/>
        <w:jc w:val="both"/>
      </w:pPr>
      <w:r>
        <w:t>Конвенцией о правах ребенка (одобрена Генеральной Ассамблеей ООН 20.11.1989, вступила в силу для СССР 15.09.1990).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880"/>
        <w:jc w:val="both"/>
      </w:pPr>
      <w:r>
        <w:t>Федеральным законом от 29.12.2012 № 273-ФЗ «Об образовании в Российской Федерации».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880"/>
        <w:jc w:val="both"/>
      </w:pPr>
      <w: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880"/>
        <w:jc w:val="both"/>
      </w:pPr>
      <w:r>
        <w:t>Федеральным законом от 24.07.1998 № 124-ФЗ «Об основных гарантиях прав ребенка в Российской Федерации».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880"/>
        <w:jc w:val="both"/>
      </w:pPr>
      <w:r>
        <w:t>Федеральным законом от 30.12.2020 № 489-ФЗ «О молодежной политике в Российской Федерации».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880"/>
        <w:jc w:val="both"/>
      </w:pPr>
      <w: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880"/>
        <w:jc w:val="both"/>
      </w:pPr>
      <w: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ind w:firstLine="880"/>
        <w:jc w:val="both"/>
      </w:pPr>
      <w: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ind w:firstLine="880"/>
        <w:jc w:val="both"/>
      </w:pPr>
      <w:r>
        <w:t xml:space="preserve">Указом Президента Российской Федерации от 09.11.2022 № 809 «Об </w:t>
      </w:r>
      <w:r>
        <w:lastRenderedPageBreak/>
        <w:t>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ind w:firstLine="880"/>
        <w:jc w:val="both"/>
      </w:pPr>
      <w: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ind w:firstLine="880"/>
        <w:jc w:val="both"/>
      </w:pPr>
      <w: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ind w:firstLine="880"/>
        <w:jc w:val="both"/>
      </w:pPr>
      <w: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  <w:bCs/>
        </w:rPr>
        <w:t xml:space="preserve">организациям отдыха детей и их оздоровления </w:t>
      </w:r>
      <w:r>
        <w:t>(далее - детский лагерь) относятся организации (независимо от их организационно 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B859DE" w:rsidRDefault="00754109">
      <w:pPr>
        <w:pStyle w:val="1"/>
        <w:shd w:val="clear" w:color="auto" w:fill="auto"/>
        <w:ind w:firstLine="860"/>
        <w:jc w:val="both"/>
      </w:pPr>
      <w:r>
        <w:t>Данная программа</w:t>
      </w:r>
      <w:r w:rsidR="0067276C">
        <w:t xml:space="preserve">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</w:t>
      </w:r>
      <w:r>
        <w:lastRenderedPageBreak/>
        <w:t>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 xml:space="preserve">Ценности </w:t>
      </w:r>
      <w:r>
        <w:rPr>
          <w:b/>
          <w:bCs/>
        </w:rPr>
        <w:t xml:space="preserve">Родины и природы </w:t>
      </w:r>
      <w:r>
        <w:t>лежат в основе патриотического направления воспитания.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 xml:space="preserve">Ценности </w:t>
      </w:r>
      <w:r>
        <w:rPr>
          <w:b/>
          <w:bCs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 xml:space="preserve">Ценность </w:t>
      </w:r>
      <w:r>
        <w:rPr>
          <w:b/>
          <w:bCs/>
        </w:rPr>
        <w:t xml:space="preserve">знания </w:t>
      </w:r>
      <w:r>
        <w:t>лежит в основе познавательного направления воспитания.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 xml:space="preserve">Ценность </w:t>
      </w:r>
      <w:r>
        <w:rPr>
          <w:b/>
          <w:bCs/>
        </w:rPr>
        <w:t xml:space="preserve">здоровья </w:t>
      </w:r>
      <w:r>
        <w:t>лежит в основе направления физического воспитания.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 xml:space="preserve">Ценность </w:t>
      </w:r>
      <w:r>
        <w:rPr>
          <w:b/>
          <w:bCs/>
        </w:rPr>
        <w:t xml:space="preserve">труда </w:t>
      </w:r>
      <w:r>
        <w:t>лежит в основе трудового направления воспитания.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 xml:space="preserve">Ценности </w:t>
      </w:r>
      <w:r>
        <w:rPr>
          <w:b/>
          <w:bCs/>
        </w:rPr>
        <w:t xml:space="preserve">культуры и красоты </w:t>
      </w:r>
      <w:r>
        <w:t>лежат в основе эстетического направления воспитания.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>«Ключевые смыслы» системы воспитания, с учетом которых должна реализовываться программа: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rPr>
          <w:b/>
          <w:bCs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rPr>
          <w:b/>
          <w:bCs/>
        </w:rPr>
        <w:t>«Мы - одна команда»</w:t>
      </w:r>
      <w: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</w:t>
      </w:r>
      <w:r>
        <w:lastRenderedPageBreak/>
        <w:t>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B859DE" w:rsidRDefault="0067276C">
      <w:pPr>
        <w:pStyle w:val="1"/>
        <w:shd w:val="clear" w:color="auto" w:fill="auto"/>
        <w:ind w:firstLine="720"/>
        <w:jc w:val="both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B859DE" w:rsidRDefault="0067276C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«Россия -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B859DE" w:rsidRDefault="0067276C">
      <w:pPr>
        <w:pStyle w:val="1"/>
        <w:shd w:val="clear" w:color="auto" w:fill="auto"/>
        <w:ind w:firstLine="740"/>
        <w:jc w:val="both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Программа включает три раздела: целевой; содержательный; организационный.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Приложение: календарный план воспитательной работы.</w:t>
      </w:r>
    </w:p>
    <w:p w:rsidR="00B859DE" w:rsidRDefault="0067276C">
      <w:pPr>
        <w:pStyle w:val="11"/>
        <w:keepNext/>
        <w:keepLines/>
        <w:shd w:val="clear" w:color="auto" w:fill="auto"/>
        <w:spacing w:after="480"/>
      </w:pPr>
      <w:bookmarkStart w:id="2" w:name="bookmark2"/>
      <w:bookmarkStart w:id="3" w:name="bookmark3"/>
      <w:r>
        <w:t>Раздел I. ЦЕННОСТНО-ЦЕЛЕВЫЕ ОСНОВЫ ВОСПИТАНИЯ</w:t>
      </w:r>
      <w:bookmarkEnd w:id="2"/>
      <w:bookmarkEnd w:id="3"/>
    </w:p>
    <w:p w:rsidR="00B859DE" w:rsidRDefault="0067276C">
      <w:pPr>
        <w:pStyle w:val="1"/>
        <w:shd w:val="clear" w:color="auto" w:fill="auto"/>
        <w:ind w:firstLine="860"/>
        <w:jc w:val="both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</w:t>
      </w:r>
      <w:r>
        <w:lastRenderedPageBreak/>
        <w:t>общенациональных) норм и ценностей, основные из которых закреплены в Конституции Российской Федерации.</w:t>
      </w:r>
    </w:p>
    <w:p w:rsidR="00B859DE" w:rsidRDefault="0067276C">
      <w:pPr>
        <w:pStyle w:val="1"/>
        <w:shd w:val="clear" w:color="auto" w:fill="auto"/>
        <w:ind w:firstLine="720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B859DE" w:rsidRDefault="0067276C">
      <w:pPr>
        <w:pStyle w:val="1"/>
        <w:shd w:val="clear" w:color="auto" w:fill="auto"/>
        <w:spacing w:after="480"/>
        <w:ind w:firstLine="720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859DE" w:rsidRDefault="0067276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19"/>
        </w:tabs>
      </w:pPr>
      <w:bookmarkStart w:id="4" w:name="bookmark4"/>
      <w:bookmarkStart w:id="5" w:name="bookmark5"/>
      <w:r>
        <w:t>Цель и задачи воспитания</w:t>
      </w:r>
      <w:bookmarkEnd w:id="4"/>
      <w:bookmarkEnd w:id="5"/>
    </w:p>
    <w:p w:rsidR="00B859DE" w:rsidRDefault="0067276C">
      <w:pPr>
        <w:pStyle w:val="1"/>
        <w:shd w:val="clear" w:color="auto" w:fill="auto"/>
        <w:ind w:firstLine="720"/>
        <w:jc w:val="both"/>
      </w:pPr>
      <w: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</w:t>
      </w:r>
      <w:r>
        <w:lastRenderedPageBreak/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Задачи воспитания определены с учетом интеллектуально</w:t>
      </w:r>
      <w:r w:rsidR="004E70A0">
        <w:t>-</w:t>
      </w:r>
      <w:r>
        <w:softHyphen/>
        <w:t>когнитивной, эмоционально-оценочной, деятельностно-практической составляющих развития личности: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38"/>
        </w:tabs>
        <w:ind w:firstLine="880"/>
        <w:jc w:val="both"/>
      </w:pPr>
      <w: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ind w:firstLine="880"/>
        <w:jc w:val="both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277"/>
        </w:tabs>
        <w:spacing w:after="480"/>
        <w:ind w:firstLine="880"/>
        <w:jc w:val="both"/>
      </w:pPr>
      <w:r>
        <w:t>приобретение социально значимых знаний, формирование отношения к традиционным базовым российским ценностям.</w:t>
      </w:r>
    </w:p>
    <w:p w:rsidR="00B859DE" w:rsidRDefault="0067276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19"/>
        </w:tabs>
      </w:pPr>
      <w:bookmarkStart w:id="6" w:name="bookmark6"/>
      <w:bookmarkStart w:id="7" w:name="bookmark7"/>
      <w:r>
        <w:t>Методологические основы и принципы воспитательной</w:t>
      </w:r>
      <w:r>
        <w:br/>
        <w:t>деятельности</w:t>
      </w:r>
      <w:bookmarkEnd w:id="6"/>
      <w:bookmarkEnd w:id="7"/>
    </w:p>
    <w:p w:rsidR="00B859DE" w:rsidRDefault="0067276C">
      <w:pPr>
        <w:pStyle w:val="1"/>
        <w:shd w:val="clear" w:color="auto" w:fill="auto"/>
        <w:ind w:firstLine="880"/>
        <w:jc w:val="both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Воспитательная деятельность в детском лагере основывается на следующих принципах: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ind w:firstLine="880"/>
        <w:jc w:val="both"/>
      </w:pPr>
      <w:r>
        <w:rPr>
          <w:b/>
          <w:bCs/>
        </w:rPr>
        <w:t xml:space="preserve">принцип гуманистической направленности. </w:t>
      </w:r>
      <w: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ind w:firstLine="880"/>
        <w:jc w:val="both"/>
      </w:pPr>
      <w:r>
        <w:rPr>
          <w:b/>
          <w:bCs/>
        </w:rPr>
        <w:t>принцип ценностного единства и совместности</w:t>
      </w:r>
      <w: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ind w:firstLine="880"/>
        <w:jc w:val="both"/>
      </w:pPr>
      <w:r>
        <w:rPr>
          <w:b/>
          <w:bCs/>
        </w:rPr>
        <w:t xml:space="preserve">принцип культуросообразности. </w:t>
      </w:r>
      <w:r>
        <w:t xml:space="preserve">Воспитание основывается на </w:t>
      </w:r>
      <w:r>
        <w:lastRenderedPageBreak/>
        <w:t>культуре и традициях России, включая культурные особенности региона;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ind w:firstLine="880"/>
        <w:jc w:val="both"/>
      </w:pPr>
      <w:r>
        <w:rPr>
          <w:b/>
          <w:bCs/>
        </w:rPr>
        <w:t>принцип следования нравственному примеру</w:t>
      </w:r>
      <w: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ind w:firstLine="880"/>
        <w:jc w:val="both"/>
      </w:pPr>
      <w:r>
        <w:rPr>
          <w:b/>
          <w:bCs/>
        </w:rPr>
        <w:t>принцип безопасной жизнедеятельности</w:t>
      </w:r>
      <w: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ind w:firstLine="880"/>
        <w:jc w:val="both"/>
      </w:pPr>
      <w:r>
        <w:rPr>
          <w:b/>
          <w:bCs/>
        </w:rPr>
        <w:t>принцип совместной деятельности ребенка и взрослого</w:t>
      </w:r>
      <w: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ind w:firstLine="880"/>
        <w:jc w:val="both"/>
      </w:pPr>
      <w:r>
        <w:rPr>
          <w:b/>
          <w:bCs/>
        </w:rPr>
        <w:t>принцип инклюзивности</w:t>
      </w:r>
      <w: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Уклад </w:t>
      </w:r>
      <w:r>
        <w:t>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Воспитывающая среда </w:t>
      </w:r>
      <w:r>
        <w:t>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softHyphen/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rPr>
          <w:b/>
          <w:bCs/>
        </w:rPr>
        <w:lastRenderedPageBreak/>
        <w:t>Воспитывающие общности (сообщества) в детском лагере</w:t>
      </w:r>
      <w:r>
        <w:t>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ind w:firstLine="880"/>
        <w:jc w:val="both"/>
      </w:pPr>
      <w:r>
        <w:rPr>
          <w:b/>
          <w:bCs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spacing w:after="480"/>
        <w:ind w:firstLine="880"/>
        <w:jc w:val="both"/>
      </w:pPr>
      <w:r>
        <w:rPr>
          <w:b/>
          <w:bCs/>
        </w:rPr>
        <w:t>детско-взрослые</w:t>
      </w:r>
      <w:r>
        <w:t>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</w:t>
      </w:r>
    </w:p>
    <w:p w:rsidR="00B859DE" w:rsidRDefault="0067276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19"/>
        </w:tabs>
      </w:pPr>
      <w:bookmarkStart w:id="8" w:name="bookmark8"/>
      <w:bookmarkStart w:id="9" w:name="bookmark9"/>
      <w:r>
        <w:t>Основные направления воспитания</w:t>
      </w:r>
      <w:bookmarkEnd w:id="8"/>
      <w:bookmarkEnd w:id="9"/>
    </w:p>
    <w:p w:rsidR="00B859DE" w:rsidRDefault="0067276C">
      <w:pPr>
        <w:pStyle w:val="1"/>
        <w:shd w:val="clear" w:color="auto" w:fill="auto"/>
        <w:ind w:firstLine="88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firstLine="880"/>
        <w:jc w:val="both"/>
      </w:pPr>
      <w:r>
        <w:rPr>
          <w:b/>
          <w:bCs/>
        </w:rPr>
        <w:t>гражданское воспитание</w:t>
      </w:r>
      <w: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firstLine="880"/>
        <w:jc w:val="both"/>
      </w:pPr>
      <w:r>
        <w:rPr>
          <w:b/>
          <w:bCs/>
        </w:rPr>
        <w:t xml:space="preserve">патриотическое воспитание </w:t>
      </w:r>
      <w:r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ind w:firstLine="880"/>
        <w:jc w:val="both"/>
      </w:pPr>
      <w:r>
        <w:rPr>
          <w:b/>
          <w:bCs/>
        </w:rPr>
        <w:t xml:space="preserve">духовно-нравственное развитие и воспитание </w:t>
      </w:r>
      <w: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firstLine="880"/>
        <w:jc w:val="both"/>
      </w:pPr>
      <w:r>
        <w:rPr>
          <w:b/>
          <w:bCs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320"/>
        </w:tabs>
        <w:ind w:firstLine="880"/>
        <w:jc w:val="both"/>
      </w:pPr>
      <w:r>
        <w:rPr>
          <w:b/>
          <w:bCs/>
        </w:rPr>
        <w:lastRenderedPageBreak/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firstLine="880"/>
        <w:jc w:val="both"/>
      </w:pPr>
      <w:r>
        <w:rPr>
          <w:b/>
          <w:bCs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firstLine="880"/>
        <w:jc w:val="both"/>
      </w:pPr>
      <w:r>
        <w:rPr>
          <w:b/>
          <w:bCs/>
        </w:rPr>
        <w:t>физическое воспитание и воспитание культуры здорового образа жизни и безопасности</w:t>
      </w:r>
      <w: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after="480"/>
        <w:ind w:firstLine="880"/>
        <w:jc w:val="both"/>
      </w:pPr>
      <w:r>
        <w:rPr>
          <w:b/>
          <w:bCs/>
        </w:rPr>
        <w:t>познавательное направление воспитания</w:t>
      </w:r>
      <w:r>
        <w:t>: стремление к познанию себя и других людей, природы и общества, к знаниям, образованию.</w:t>
      </w:r>
    </w:p>
    <w:p w:rsidR="00B859DE" w:rsidRDefault="0067276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019"/>
        </w:tabs>
        <w:ind w:left="3840" w:hanging="2340"/>
        <w:jc w:val="left"/>
      </w:pPr>
      <w:bookmarkStart w:id="10" w:name="bookmark10"/>
      <w:bookmarkStart w:id="11" w:name="bookmark11"/>
      <w:r>
        <w:rPr>
          <w:color w:val="00000A"/>
        </w:rPr>
        <w:t>Основные традиции и уникальность воспитательной деятельности</w:t>
      </w:r>
      <w:bookmarkEnd w:id="10"/>
      <w:bookmarkEnd w:id="11"/>
    </w:p>
    <w:p w:rsidR="00B859DE" w:rsidRDefault="0067276C">
      <w:pPr>
        <w:pStyle w:val="1"/>
        <w:shd w:val="clear" w:color="auto" w:fill="auto"/>
        <w:ind w:firstLine="880"/>
        <w:jc w:val="both"/>
      </w:pPr>
      <w:r>
        <w:rPr>
          <w:color w:val="00000A"/>
        </w:rPr>
        <w:t xml:space="preserve">Основные традиции воспитания в детском лагере </w:t>
      </w:r>
      <w:r>
        <w:t>являются: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ind w:firstLine="880"/>
        <w:jc w:val="both"/>
      </w:pPr>
      <w:r>
        <w:t>совместная деятельность детей и взрослых, как ведущий способ организации воспитательной деятельности;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ind w:firstLine="880"/>
        <w:jc w:val="both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880"/>
        <w:jc w:val="both"/>
      </w:pPr>
      <w:r>
        <w:t>создание условий для приобретения детьми нового социального опыта и освоения новых социальных ролей;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880"/>
        <w:jc w:val="both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880"/>
        <w:jc w:val="both"/>
      </w:pPr>
      <w:r>
        <w:t>включение детей в процесс организации жизнедеятельности временного детского коллектива;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880"/>
        <w:jc w:val="both"/>
      </w:pPr>
      <w:r>
        <w:lastRenderedPageBreak/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880"/>
        <w:jc w:val="both"/>
      </w:pPr>
      <w:r>
        <w:t>обмен опытом между детьми в формате «дети-детям»;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880"/>
        <w:jc w:val="both"/>
      </w:pPr>
      <w: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B859DE" w:rsidRDefault="0067276C">
      <w:pPr>
        <w:pStyle w:val="1"/>
        <w:shd w:val="clear" w:color="auto" w:fill="auto"/>
        <w:ind w:firstLine="720"/>
        <w:jc w:val="both"/>
      </w:pPr>
      <w: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  <w:r>
        <w:br w:type="page"/>
      </w:r>
    </w:p>
    <w:p w:rsidR="00B859DE" w:rsidRDefault="0067276C">
      <w:pPr>
        <w:pStyle w:val="11"/>
        <w:keepNext/>
        <w:keepLines/>
        <w:shd w:val="clear" w:color="auto" w:fill="auto"/>
      </w:pPr>
      <w:bookmarkStart w:id="12" w:name="bookmark12"/>
      <w:bookmarkStart w:id="13" w:name="bookmark13"/>
      <w:r>
        <w:lastRenderedPageBreak/>
        <w:t>Раздел II. СОДЕРЖАНИЕ, ВИДЫ И ФОРМЫ</w:t>
      </w:r>
      <w:r>
        <w:br/>
        <w:t>ВОСПИТАТЕЛЬНО ДЕЯТЕЛЬНОСТИ</w:t>
      </w:r>
      <w:bookmarkEnd w:id="12"/>
      <w:bookmarkEnd w:id="13"/>
    </w:p>
    <w:p w:rsidR="00B859DE" w:rsidRDefault="0067276C">
      <w:pPr>
        <w:pStyle w:val="1"/>
        <w:shd w:val="clear" w:color="auto" w:fill="auto"/>
        <w:ind w:firstLine="760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B859DE" w:rsidRDefault="0067276C">
      <w:pPr>
        <w:pStyle w:val="1"/>
        <w:shd w:val="clear" w:color="auto" w:fill="auto"/>
        <w:spacing w:after="480"/>
        <w:ind w:firstLine="900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B859DE" w:rsidRDefault="0067276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ИНВАРИАНТНЫЕ МОДУЛИ</w:t>
      </w:r>
    </w:p>
    <w:p w:rsidR="00B859DE" w:rsidRDefault="0067276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(обязательные для всех детских лагерей)</w:t>
      </w:r>
    </w:p>
    <w:p w:rsidR="00B859DE" w:rsidRDefault="0067276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77"/>
        </w:tabs>
      </w:pPr>
      <w:bookmarkStart w:id="14" w:name="bookmark14"/>
      <w:bookmarkStart w:id="15" w:name="bookmark15"/>
      <w:r>
        <w:t>Модуль «Будущее России. Ключевые мероприятия»</w:t>
      </w:r>
      <w:bookmarkEnd w:id="14"/>
      <w:bookmarkEnd w:id="15"/>
    </w:p>
    <w:p w:rsidR="00B859DE" w:rsidRDefault="0067276C">
      <w:pPr>
        <w:pStyle w:val="1"/>
        <w:shd w:val="clear" w:color="auto" w:fill="auto"/>
        <w:ind w:firstLine="900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B859DE" w:rsidRDefault="0067276C">
      <w:pPr>
        <w:pStyle w:val="1"/>
        <w:shd w:val="clear" w:color="auto" w:fill="auto"/>
        <w:spacing w:after="160" w:line="240" w:lineRule="auto"/>
        <w:ind w:firstLine="900"/>
        <w:jc w:val="both"/>
      </w:pPr>
      <w:r>
        <w:t>Деятельность реализуется по направлениям:</w:t>
      </w:r>
    </w:p>
    <w:p w:rsidR="00B859DE" w:rsidRDefault="0067276C">
      <w:pPr>
        <w:pStyle w:val="1"/>
        <w:numPr>
          <w:ilvl w:val="0"/>
          <w:numId w:val="4"/>
        </w:numPr>
        <w:shd w:val="clear" w:color="auto" w:fill="auto"/>
        <w:tabs>
          <w:tab w:val="left" w:pos="1428"/>
        </w:tabs>
        <w:spacing w:after="160" w:line="240" w:lineRule="auto"/>
        <w:ind w:firstLine="9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20750" distL="107315" distR="88265" simplePos="0" relativeHeight="125829400" behindDoc="0" locked="0" layoutInCell="1" allowOverlap="1">
                <wp:simplePos x="0" y="0"/>
                <wp:positionH relativeFrom="page">
                  <wp:posOffset>5060950</wp:posOffset>
                </wp:positionH>
                <wp:positionV relativeFrom="paragraph">
                  <wp:posOffset>12700</wp:posOffset>
                </wp:positionV>
                <wp:extent cx="2200910" cy="228600"/>
                <wp:effectExtent l="0" t="0" r="0" b="0"/>
                <wp:wrapSquare wrapText="lef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9DE" w:rsidRDefault="0067276C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Государственного флага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1" o:spid="_x0000_s1026" type="#_x0000_t202" style="position:absolute;left:0;text-align:left;margin-left:398.5pt;margin-top:1pt;width:173.3pt;height:18pt;z-index:125829400;visibility:visible;mso-wrap-style:none;mso-wrap-distance-left:8.45pt;mso-wrap-distance-top:0;mso-wrap-distance-right:6.95pt;mso-wrap-distance-bottom:7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" filled="f" stroked="f">
                <v:textbox inset="0,0,0,0">
                  <w:txbxContent>
                    <w:p w:rsidR="00B859DE" w:rsidRDefault="0067276C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Государственного флага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7975" distB="609600" distL="88900" distR="88900" simplePos="0" relativeHeight="125829402" behindDoc="0" locked="0" layoutInCell="1" allowOverlap="1">
                <wp:simplePos x="0" y="0"/>
                <wp:positionH relativeFrom="page">
                  <wp:posOffset>5042535</wp:posOffset>
                </wp:positionH>
                <wp:positionV relativeFrom="paragraph">
                  <wp:posOffset>320675</wp:posOffset>
                </wp:positionV>
                <wp:extent cx="2218690" cy="231775"/>
                <wp:effectExtent l="0" t="0" r="0" b="0"/>
                <wp:wrapSquare wrapText="lef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9DE" w:rsidRDefault="0067276C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Государственного гимна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27" type="#_x0000_t202" style="position:absolute;left:0;text-align:left;margin-left:397.05pt;margin-top:25.25pt;width:174.7pt;height:18.25pt;z-index:125829402;visibility:visible;mso-wrap-style:none;mso-wrap-distance-left:7pt;mso-wrap-distance-top:24.25pt;mso-wrap-distance-right:7pt;mso-wrap-distance-bottom:4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" filled="f" stroked="f">
                <v:textbox inset="0,0,0,0">
                  <w:txbxContent>
                    <w:p w:rsidR="00B859DE" w:rsidRDefault="0067276C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Государственного гимна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0750" distB="0" distL="116205" distR="88900" simplePos="0" relativeHeight="125829404" behindDoc="0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933450</wp:posOffset>
                </wp:positionV>
                <wp:extent cx="2191385" cy="228600"/>
                <wp:effectExtent l="0" t="0" r="0" b="0"/>
                <wp:wrapSquare wrapText="lef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9DE" w:rsidRDefault="0067276C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флага и исполнение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28" type="#_x0000_t202" style="position:absolute;left:0;text-align:left;margin-left:399.2pt;margin-top:73.5pt;width:172.55pt;height:18pt;z-index:125829404;visibility:visible;mso-wrap-style:none;mso-wrap-distance-left:9.15pt;mso-wrap-distance-top:72.5pt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" filled="f" stroked="f">
                <v:textbox inset="0,0,0,0">
                  <w:txbxContent>
                    <w:p w:rsidR="00B859DE" w:rsidRDefault="0067276C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флага и исполнение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Церемония подъема (спуска)</w:t>
      </w:r>
    </w:p>
    <w:p w:rsidR="00B859DE" w:rsidRDefault="0067276C">
      <w:pPr>
        <w:pStyle w:val="1"/>
        <w:shd w:val="clear" w:color="auto" w:fill="auto"/>
        <w:spacing w:after="160" w:line="240" w:lineRule="auto"/>
        <w:ind w:firstLine="0"/>
        <w:jc w:val="both"/>
      </w:pPr>
      <w:r>
        <w:rPr>
          <w:b/>
          <w:bCs/>
        </w:rPr>
        <w:t>Российской Федерации и исполнение</w:t>
      </w:r>
    </w:p>
    <w:p w:rsidR="00B859DE" w:rsidRDefault="0067276C">
      <w:pPr>
        <w:pStyle w:val="1"/>
        <w:shd w:val="clear" w:color="auto" w:fill="auto"/>
        <w:spacing w:after="160" w:line="240" w:lineRule="auto"/>
        <w:ind w:firstLine="0"/>
        <w:jc w:val="both"/>
      </w:pPr>
      <w:r>
        <w:rPr>
          <w:b/>
          <w:bCs/>
        </w:rPr>
        <w:t>Российской Федерации.</w:t>
      </w:r>
    </w:p>
    <w:p w:rsidR="00B859DE" w:rsidRDefault="0067276C">
      <w:pPr>
        <w:pStyle w:val="1"/>
        <w:shd w:val="clear" w:color="auto" w:fill="auto"/>
        <w:tabs>
          <w:tab w:val="left" w:pos="3233"/>
        </w:tabs>
        <w:spacing w:after="160" w:line="240" w:lineRule="auto"/>
        <w:ind w:firstLine="900"/>
        <w:jc w:val="both"/>
      </w:pPr>
      <w:r>
        <w:t>Использование</w:t>
      </w:r>
      <w:r>
        <w:tab/>
        <w:t>Государственного</w:t>
      </w:r>
    </w:p>
    <w:p w:rsidR="00B859DE" w:rsidRDefault="0067276C">
      <w:pPr>
        <w:pStyle w:val="1"/>
        <w:shd w:val="clear" w:color="auto" w:fill="auto"/>
        <w:ind w:firstLine="0"/>
        <w:jc w:val="both"/>
      </w:pPr>
      <w:r>
        <w:t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B859DE" w:rsidRDefault="0067276C">
      <w:pPr>
        <w:pStyle w:val="1"/>
        <w:shd w:val="clear" w:color="auto" w:fill="auto"/>
        <w:ind w:firstLine="760"/>
        <w:jc w:val="both"/>
      </w:pPr>
      <w:r>
        <w:t xml:space="preserve">Торжественная церемония подъема (спуска) Государственного флага </w:t>
      </w:r>
      <w:r>
        <w:lastRenderedPageBreak/>
        <w:t>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859DE" w:rsidRDefault="0067276C">
      <w:pPr>
        <w:pStyle w:val="1"/>
        <w:numPr>
          <w:ilvl w:val="0"/>
          <w:numId w:val="4"/>
        </w:numPr>
        <w:shd w:val="clear" w:color="auto" w:fill="auto"/>
        <w:tabs>
          <w:tab w:val="left" w:pos="1228"/>
        </w:tabs>
        <w:ind w:firstLine="900"/>
        <w:jc w:val="both"/>
      </w:pPr>
      <w:r>
        <w:rPr>
          <w:b/>
          <w:bCs/>
        </w:rPr>
        <w:t xml:space="preserve">Дни единых действий, </w:t>
      </w:r>
      <w: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1 июня - День защиты детей;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6 июня - День русского языка;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12 июня - День России;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22 июня - День памяти и скорби;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27 июня - День молодежи;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8 июля - День семьи, любви и верности;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14 августа - День физкультурника;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22 августа - День Государственного флага Российской Федерации;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27 августа - День российского кино.</w:t>
      </w:r>
    </w:p>
    <w:p w:rsidR="00B859DE" w:rsidRDefault="00CE4CD2">
      <w:pPr>
        <w:pStyle w:val="1"/>
        <w:shd w:val="clear" w:color="auto" w:fill="auto"/>
        <w:ind w:firstLine="860"/>
        <w:jc w:val="both"/>
      </w:pPr>
      <w:r>
        <w:t>3</w:t>
      </w:r>
      <w:r w:rsidR="0067276C">
        <w:t xml:space="preserve">. </w:t>
      </w:r>
      <w:r w:rsidR="0067276C">
        <w:rPr>
          <w:b/>
          <w:bCs/>
        </w:rPr>
        <w:t xml:space="preserve">«Цивилизационное наследие России» </w:t>
      </w:r>
      <w:r w:rsidR="0067276C">
        <w:t>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84"/>
        </w:tabs>
        <w:ind w:firstLine="860"/>
        <w:jc w:val="both"/>
      </w:pPr>
      <w:r>
        <w:t>Знакомство с примерами реальных людей, событий, деятельности, которая происходила на благо России.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860"/>
        <w:jc w:val="both"/>
      </w:pPr>
      <w: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</w:t>
      </w:r>
      <w:r>
        <w:lastRenderedPageBreak/>
        <w:t>кинематографа, мультипликации.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860"/>
        <w:jc w:val="both"/>
      </w:pPr>
      <w: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B859DE" w:rsidRDefault="0067276C" w:rsidP="00CE4CD2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1187"/>
        </w:tabs>
        <w:jc w:val="both"/>
      </w:pPr>
      <w:bookmarkStart w:id="16" w:name="bookmark18"/>
      <w:bookmarkStart w:id="17" w:name="bookmark19"/>
      <w:r>
        <w:t>Просветительский проект «Без срока давности».</w:t>
      </w:r>
      <w:bookmarkEnd w:id="16"/>
      <w:bookmarkEnd w:id="17"/>
    </w:p>
    <w:p w:rsidR="00B859DE" w:rsidRDefault="0067276C">
      <w:pPr>
        <w:pStyle w:val="1"/>
        <w:shd w:val="clear" w:color="auto" w:fill="auto"/>
        <w:ind w:firstLine="860"/>
        <w:jc w:val="both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:rsidR="00B859DE" w:rsidRDefault="0067276C">
      <w:pPr>
        <w:pStyle w:val="1"/>
        <w:shd w:val="clear" w:color="auto" w:fill="auto"/>
        <w:ind w:firstLine="860"/>
        <w:jc w:val="both"/>
      </w:pPr>
      <w:r>
        <w:t>Задача педагогической деятельности по реализации этого проекта -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860"/>
        <w:jc w:val="both"/>
      </w:pPr>
      <w: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860"/>
        <w:jc w:val="both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262"/>
        </w:tabs>
        <w:ind w:firstLine="860"/>
        <w:jc w:val="both"/>
        <w:sectPr w:rsidR="00B859DE" w:rsidSect="004E70A0">
          <w:footnotePr>
            <w:numFmt w:val="upperRoman"/>
          </w:footnotePr>
          <w:pgSz w:w="11900" w:h="16840"/>
          <w:pgMar w:top="1114" w:right="701" w:bottom="720" w:left="1588" w:header="0" w:footer="3" w:gutter="0"/>
          <w:cols w:space="720"/>
          <w:noEndnote/>
          <w:docGrid w:linePitch="360"/>
        </w:sectPr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B859DE" w:rsidRDefault="00CE4CD2" w:rsidP="00CE4CD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69"/>
        </w:tabs>
        <w:ind w:firstLine="880"/>
        <w:jc w:val="both"/>
      </w:pPr>
      <w:bookmarkStart w:id="18" w:name="bookmark22"/>
      <w:bookmarkStart w:id="19" w:name="bookmark23"/>
      <w:r>
        <w:lastRenderedPageBreak/>
        <w:t xml:space="preserve">5. </w:t>
      </w:r>
      <w:r w:rsidR="0067276C">
        <w:t>«Ключевые мероприятия»</w:t>
      </w:r>
      <w:bookmarkEnd w:id="18"/>
      <w:bookmarkEnd w:id="19"/>
    </w:p>
    <w:p w:rsidR="00B859DE" w:rsidRDefault="0067276C">
      <w:pPr>
        <w:pStyle w:val="1"/>
        <w:shd w:val="clear" w:color="auto" w:fill="auto"/>
        <w:ind w:firstLine="880"/>
        <w:jc w:val="both"/>
      </w:pPr>
      <w: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49"/>
        </w:tabs>
        <w:ind w:firstLine="880"/>
        <w:jc w:val="both"/>
      </w:pPr>
      <w:r>
        <w:t>Торжественное открытие и закрытие смены (программы).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49"/>
        </w:tabs>
        <w:ind w:firstLine="880"/>
        <w:jc w:val="both"/>
      </w:pPr>
      <w:r>
        <w:t>Тематические и спортивные праздники, творческие фестивали.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49"/>
        </w:tabs>
        <w:ind w:firstLine="880"/>
        <w:jc w:val="both"/>
      </w:pPr>
      <w:r>
        <w:t>Акции, конкурсы, проекты, которые реализуются в течение смены.</w:t>
      </w:r>
    </w:p>
    <w:p w:rsidR="00CE4CD2" w:rsidRDefault="0067276C" w:rsidP="00CE4CD2">
      <w:pPr>
        <w:pStyle w:val="1"/>
        <w:numPr>
          <w:ilvl w:val="0"/>
          <w:numId w:val="1"/>
        </w:numPr>
        <w:shd w:val="clear" w:color="auto" w:fill="auto"/>
        <w:tabs>
          <w:tab w:val="left" w:pos="1149"/>
        </w:tabs>
        <w:ind w:firstLine="880"/>
        <w:jc w:val="both"/>
      </w:pPr>
      <w:r>
        <w:t>Участие во всероссийских мероприятиях и акциях, посвященных значимым отечественным и международным событиям.</w:t>
      </w:r>
    </w:p>
    <w:p w:rsidR="00CE4CD2" w:rsidRDefault="0067276C" w:rsidP="00CE4CD2">
      <w:pPr>
        <w:pStyle w:val="1"/>
        <w:numPr>
          <w:ilvl w:val="0"/>
          <w:numId w:val="1"/>
        </w:numPr>
        <w:shd w:val="clear" w:color="auto" w:fill="auto"/>
        <w:tabs>
          <w:tab w:val="left" w:pos="1149"/>
        </w:tabs>
        <w:ind w:firstLine="880"/>
        <w:jc w:val="both"/>
      </w:pPr>
      <w:r>
        <w:t xml:space="preserve"> Проведение всероссийских и региональных мероприятий.</w:t>
      </w:r>
    </w:p>
    <w:p w:rsidR="00B859DE" w:rsidRDefault="0067276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60"/>
        </w:tabs>
      </w:pPr>
      <w:bookmarkStart w:id="20" w:name="bookmark24"/>
      <w:bookmarkStart w:id="21" w:name="bookmark25"/>
      <w:r>
        <w:t>Модуль «Отрядная работа. КТД»</w:t>
      </w:r>
      <w:bookmarkEnd w:id="20"/>
      <w:bookmarkEnd w:id="21"/>
    </w:p>
    <w:p w:rsidR="00B859DE" w:rsidRDefault="0067276C">
      <w:pPr>
        <w:pStyle w:val="1"/>
        <w:shd w:val="clear" w:color="auto" w:fill="auto"/>
        <w:ind w:left="320" w:firstLine="840"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:rsidR="00B859DE" w:rsidRDefault="0067276C">
      <w:pPr>
        <w:pStyle w:val="1"/>
        <w:shd w:val="clear" w:color="auto" w:fill="auto"/>
        <w:ind w:left="320" w:firstLine="840"/>
        <w:jc w:val="both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419"/>
        </w:tabs>
        <w:ind w:left="320" w:firstLine="840"/>
        <w:jc w:val="both"/>
      </w:pPr>
      <w:r>
        <w:t>Коллектив функционирует в течение короткого промежутка времени; максимальный период не превышает 45 дней.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419"/>
        </w:tabs>
        <w:ind w:left="320" w:firstLine="840"/>
        <w:jc w:val="both"/>
      </w:pPr>
      <w:r>
        <w:t>Как правило, коллектив объединяет детей, которые не были знакомы ранее.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419"/>
        </w:tabs>
        <w:ind w:left="320" w:firstLine="840"/>
        <w:jc w:val="both"/>
      </w:pPr>
      <w: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419"/>
        </w:tabs>
        <w:ind w:left="320" w:firstLine="840"/>
        <w:jc w:val="both"/>
      </w:pPr>
      <w:r>
        <w:t>Коллективная деятельность. Участники коллектива вовлечены в совместную деятельность.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419"/>
        </w:tabs>
        <w:ind w:left="320" w:firstLine="840"/>
        <w:jc w:val="both"/>
      </w:pPr>
      <w:r>
        <w:t>Завершенность развития: полный цикл: от формирования до завершения функционирования.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859DE" w:rsidRDefault="0067276C">
      <w:pPr>
        <w:pStyle w:val="1"/>
        <w:shd w:val="clear" w:color="auto" w:fill="auto"/>
        <w:ind w:left="320" w:firstLine="840"/>
        <w:jc w:val="both"/>
      </w:pPr>
      <w:r>
        <w:lastRenderedPageBreak/>
        <w:t>Реализация воспитательного потенциала отрядной работы предусматривает: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419"/>
        </w:tabs>
        <w:ind w:left="1160" w:firstLine="0"/>
      </w:pPr>
      <w:r>
        <w:t>планирование и проведение отрядной деятельности;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419"/>
        </w:tabs>
        <w:ind w:left="320" w:firstLine="840"/>
        <w:jc w:val="both"/>
      </w:pPr>
      <w: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firstLine="880"/>
        <w:jc w:val="both"/>
      </w:pPr>
      <w: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firstLine="880"/>
        <w:jc w:val="both"/>
      </w:pPr>
      <w: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ind w:left="320" w:firstLine="860"/>
        <w:jc w:val="both"/>
      </w:pPr>
      <w: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ind w:left="320" w:firstLine="860"/>
        <w:jc w:val="both"/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ind w:left="320" w:firstLine="860"/>
        <w:jc w:val="both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ind w:left="320" w:firstLine="860"/>
        <w:jc w:val="both"/>
      </w:pPr>
      <w:r>
        <w:t>аналитическую работу с детьми: анализ дня, анализ ситуации, мероприятия, анализ смены, результатов;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92"/>
        </w:tabs>
        <w:ind w:firstLine="880"/>
      </w:pPr>
      <w:r>
        <w:t>поддержка детских инициатив и детского самоуправления;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ind w:firstLine="880"/>
        <w:jc w:val="both"/>
      </w:pPr>
      <w:r>
        <w:t xml:space="preserve">сбор отряда: хозяйственный сбор, организационный сбор, утренний </w:t>
      </w:r>
      <w:r>
        <w:lastRenderedPageBreak/>
        <w:t>информационный сбор отряда и др.;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880"/>
        <w:jc w:val="both"/>
      </w:pPr>
      <w:r>
        <w:rPr>
          <w:b/>
          <w:bCs/>
        </w:rPr>
        <w:t xml:space="preserve">огонек </w:t>
      </w:r>
      <w:r>
        <w:t>(отрядная «свеча»): огонек знакомства, огонек оргпериода,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работы;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 xml:space="preserve">- </w:t>
      </w:r>
      <w:r>
        <w:rPr>
          <w:b/>
          <w:bCs/>
        </w:rPr>
        <w:t>коллективно-творческое дело (КТД)</w:t>
      </w:r>
      <w: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B859DE" w:rsidRDefault="0067276C">
      <w:pPr>
        <w:pStyle w:val="1"/>
        <w:shd w:val="clear" w:color="auto" w:fill="auto"/>
        <w:spacing w:after="400"/>
        <w:ind w:firstLine="880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B859DE" w:rsidRDefault="0067276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38"/>
        </w:tabs>
      </w:pPr>
      <w:bookmarkStart w:id="22" w:name="bookmark26"/>
      <w:bookmarkStart w:id="23" w:name="bookmark27"/>
      <w:r>
        <w:t>Модуль «Самоуправление»</w:t>
      </w:r>
      <w:bookmarkEnd w:id="22"/>
      <w:bookmarkEnd w:id="23"/>
    </w:p>
    <w:p w:rsidR="00B859DE" w:rsidRDefault="0067276C">
      <w:pPr>
        <w:pStyle w:val="1"/>
        <w:shd w:val="clear" w:color="auto" w:fill="auto"/>
        <w:ind w:firstLine="880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Самоуправление формируется с первых дней смены, то есть в организационный период.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rPr>
          <w:b/>
          <w:bCs/>
        </w:rPr>
        <w:lastRenderedPageBreak/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rPr>
          <w:b/>
          <w:bCs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B859DE" w:rsidRDefault="0067276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43"/>
        </w:tabs>
      </w:pPr>
      <w:bookmarkStart w:id="24" w:name="bookmark28"/>
      <w:bookmarkStart w:id="25" w:name="bookmark29"/>
      <w:r>
        <w:t>Модуль «Дополнительное образование»</w:t>
      </w:r>
      <w:bookmarkEnd w:id="24"/>
      <w:bookmarkEnd w:id="25"/>
    </w:p>
    <w:p w:rsidR="00B859DE" w:rsidRDefault="0067276C">
      <w:pPr>
        <w:pStyle w:val="1"/>
        <w:shd w:val="clear" w:color="auto" w:fill="auto"/>
        <w:ind w:firstLine="900"/>
        <w:jc w:val="both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ind w:firstLine="900"/>
      </w:pPr>
      <w:r>
        <w:t>программы профильных (специализированных, тематических) смен;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900"/>
        <w:jc w:val="both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Реализация воспитательного потенциала дополнительного образования предполагает: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900"/>
        <w:jc w:val="both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ind w:firstLine="900"/>
        <w:jc w:val="both"/>
      </w:pPr>
      <w:r>
        <w:t>развитие и реализация познавательного интереса;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firstLine="900"/>
        <w:jc w:val="both"/>
      </w:pPr>
      <w:r>
        <w:t xml:space="preserve">вовлечение детей в интересную и полезную для них деятельность, которая </w:t>
      </w:r>
      <w:r>
        <w:lastRenderedPageBreak/>
        <w:t>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spacing w:after="480"/>
        <w:ind w:firstLine="900"/>
      </w:pPr>
      <w:r>
        <w:t>формирование и развитие творческих способностей обучающихся.</w:t>
      </w:r>
    </w:p>
    <w:p w:rsidR="00B859DE" w:rsidRDefault="0067276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43"/>
        </w:tabs>
      </w:pPr>
      <w:bookmarkStart w:id="26" w:name="bookmark30"/>
      <w:bookmarkStart w:id="27" w:name="bookmark31"/>
      <w:r>
        <w:t>Модуль «Здоровый образ жизни»</w:t>
      </w:r>
      <w:bookmarkEnd w:id="26"/>
      <w:bookmarkEnd w:id="27"/>
    </w:p>
    <w:p w:rsidR="00B859DE" w:rsidRDefault="0067276C">
      <w:pPr>
        <w:pStyle w:val="1"/>
        <w:shd w:val="clear" w:color="auto" w:fill="auto"/>
        <w:ind w:firstLine="900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243"/>
        </w:tabs>
        <w:ind w:firstLine="900"/>
        <w:jc w:val="both"/>
      </w:pPr>
      <w:r>
        <w:t>физкультурно-спортивных мероприятия: зарядка, спортивные соревнования, эстафеты, спортивные часы;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900"/>
        <w:jc w:val="both"/>
      </w:pPr>
      <w:r>
        <w:t>спортивно-оздоровительные события и мероприятия на свежем воздухе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900"/>
        <w:jc w:val="both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spacing w:after="960"/>
        <w:ind w:firstLine="900"/>
        <w:jc w:val="both"/>
      </w:pPr>
      <w:r>
        <w:t>встречи с известными (интересными) людьми - общественными деятелями, деятелями спорта, культуры и искусства и др.</w:t>
      </w:r>
    </w:p>
    <w:p w:rsidR="00B859DE" w:rsidRDefault="0067276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43"/>
        </w:tabs>
      </w:pPr>
      <w:bookmarkStart w:id="28" w:name="bookmark32"/>
      <w:bookmarkStart w:id="29" w:name="bookmark33"/>
      <w:r>
        <w:t>Модуль «Организация предметно-эстетической среды»</w:t>
      </w:r>
      <w:bookmarkEnd w:id="28"/>
      <w:bookmarkEnd w:id="29"/>
    </w:p>
    <w:p w:rsidR="00B859DE" w:rsidRDefault="0067276C">
      <w:pPr>
        <w:pStyle w:val="1"/>
        <w:shd w:val="clear" w:color="auto" w:fill="auto"/>
        <w:ind w:firstLine="760"/>
        <w:jc w:val="both"/>
      </w:pPr>
      <w: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</w:t>
      </w:r>
      <w:r>
        <w:lastRenderedPageBreak/>
        <w:t>предупреждает стрессовые ситуации, способствует позитивному восприятию ребенком детского лагеря.</w:t>
      </w:r>
    </w:p>
    <w:p w:rsidR="00B859DE" w:rsidRDefault="0067276C">
      <w:pPr>
        <w:pStyle w:val="1"/>
        <w:shd w:val="clear" w:color="auto" w:fill="auto"/>
        <w:ind w:firstLine="580"/>
        <w:jc w:val="both"/>
      </w:pPr>
      <w:r>
        <w:t>Реализация воспитательного потенциала предметно-эстетической среды предусматривает: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816"/>
        </w:tabs>
        <w:ind w:firstLine="580"/>
        <w:jc w:val="both"/>
      </w:pPr>
      <w: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B859DE" w:rsidRDefault="0067276C" w:rsidP="00776685">
      <w:pPr>
        <w:pStyle w:val="1"/>
        <w:numPr>
          <w:ilvl w:val="0"/>
          <w:numId w:val="1"/>
        </w:numPr>
        <w:shd w:val="clear" w:color="auto" w:fill="auto"/>
        <w:tabs>
          <w:tab w:val="left" w:pos="816"/>
        </w:tabs>
        <w:ind w:right="311" w:firstLine="580"/>
        <w:jc w:val="both"/>
      </w:pPr>
      <w:r>
        <w:t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816"/>
        </w:tabs>
        <w:ind w:firstLine="580"/>
        <w:jc w:val="both"/>
      </w:pPr>
      <w: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</w:t>
      </w:r>
      <w:r w:rsidR="007F2FF6">
        <w:t xml:space="preserve"> </w:t>
      </w:r>
      <w:r>
        <w:t>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firstLine="580"/>
        <w:jc w:val="both"/>
      </w:pPr>
      <w:r>
        <w:t>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580"/>
        <w:jc w:val="both"/>
      </w:pPr>
      <w:r>
        <w:t>оформление образовательной, досуговой и спортивной инфраструктуры;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firstLine="580"/>
        <w:jc w:val="both"/>
      </w:pPr>
      <w: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firstLine="580"/>
        <w:jc w:val="both"/>
      </w:pPr>
      <w: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737"/>
        </w:tabs>
        <w:ind w:firstLine="580"/>
        <w:jc w:val="both"/>
      </w:pPr>
      <w:r>
        <w:t>акцентирование внимания детей посредством элементов предметно</w:t>
      </w:r>
      <w:r>
        <w:softHyphen/>
        <w:t>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737"/>
        </w:tabs>
        <w:ind w:firstLine="580"/>
        <w:jc w:val="both"/>
      </w:pPr>
      <w:r>
        <w:lastRenderedPageBreak/>
        <w:t>звуковое пространство 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737"/>
        </w:tabs>
        <w:ind w:firstLine="580"/>
        <w:jc w:val="both"/>
      </w:pPr>
      <w:r>
        <w:t>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737"/>
        </w:tabs>
        <w:spacing w:after="480"/>
        <w:ind w:firstLine="580"/>
        <w:jc w:val="both"/>
      </w:pPr>
      <w: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B859DE" w:rsidRDefault="0067276C">
      <w:pPr>
        <w:pStyle w:val="1"/>
        <w:numPr>
          <w:ilvl w:val="0"/>
          <w:numId w:val="3"/>
        </w:numPr>
        <w:shd w:val="clear" w:color="auto" w:fill="auto"/>
        <w:tabs>
          <w:tab w:val="left" w:pos="2423"/>
        </w:tabs>
        <w:ind w:left="1880" w:firstLine="0"/>
      </w:pPr>
      <w:r>
        <w:rPr>
          <w:b/>
          <w:bCs/>
        </w:rPr>
        <w:t>Модуль «Профилактика и безопасность»</w:t>
      </w:r>
    </w:p>
    <w:p w:rsidR="00B859DE" w:rsidRDefault="0067276C">
      <w:pPr>
        <w:pStyle w:val="1"/>
        <w:shd w:val="clear" w:color="auto" w:fill="auto"/>
        <w:ind w:firstLine="760"/>
        <w:jc w:val="both"/>
      </w:pPr>
      <w: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41"/>
        </w:tabs>
        <w:ind w:firstLine="900"/>
        <w:jc w:val="both"/>
      </w:pPr>
      <w:r>
        <w:t>физическую и психологическую безопасность ребенка в новых условиях;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41"/>
        </w:tabs>
        <w:ind w:firstLine="900"/>
      </w:pPr>
      <w:r>
        <w:t>специализированные проекты и смены;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41"/>
        </w:tabs>
        <w:ind w:firstLine="900"/>
        <w:jc w:val="both"/>
      </w:pPr>
      <w: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284"/>
        </w:tabs>
        <w:ind w:firstLine="900"/>
        <w:jc w:val="both"/>
      </w:pPr>
      <w:r>
        <w:t>разработку и реализацию разных форм профилактических</w:t>
      </w:r>
    </w:p>
    <w:p w:rsidR="00B859DE" w:rsidRDefault="0067276C">
      <w:pPr>
        <w:pStyle w:val="1"/>
        <w:shd w:val="clear" w:color="auto" w:fill="auto"/>
        <w:tabs>
          <w:tab w:val="left" w:pos="4464"/>
        </w:tabs>
        <w:ind w:firstLine="0"/>
        <w:jc w:val="both"/>
      </w:pPr>
      <w:r>
        <w:t>воспитательных мероприятий:</w:t>
      </w:r>
      <w:r>
        <w:tab/>
        <w:t>антиалкогольные, против курения,</w:t>
      </w:r>
    </w:p>
    <w:p w:rsidR="00B859DE" w:rsidRDefault="0067276C">
      <w:pPr>
        <w:pStyle w:val="1"/>
        <w:shd w:val="clear" w:color="auto" w:fill="auto"/>
        <w:ind w:firstLine="0"/>
        <w:jc w:val="both"/>
      </w:pPr>
      <w: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41"/>
        </w:tabs>
        <w:ind w:firstLine="900"/>
        <w:jc w:val="both"/>
      </w:pPr>
      <w:r>
        <w:lastRenderedPageBreak/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41"/>
        </w:tabs>
        <w:spacing w:after="360"/>
        <w:ind w:firstLine="900"/>
        <w:jc w:val="both"/>
      </w:pPr>
      <w: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</w:t>
      </w:r>
      <w:r w:rsidR="007205AB">
        <w:t xml:space="preserve">е </w:t>
      </w:r>
      <w:r>
        <w:t>профессиональная, религиозно-духовная, благотворительная, искусство и др.</w:t>
      </w:r>
      <w:r>
        <w:rPr>
          <w:vertAlign w:val="superscript"/>
        </w:rPr>
        <w:t>).</w:t>
      </w:r>
    </w:p>
    <w:p w:rsidR="00B859DE" w:rsidRDefault="0067276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</w:pPr>
      <w:bookmarkStart w:id="30" w:name="bookmark34"/>
      <w:bookmarkStart w:id="31" w:name="bookmark35"/>
      <w:r>
        <w:t>Модуль «Работа с вожатыми/воспитателями»</w:t>
      </w:r>
      <w:bookmarkEnd w:id="30"/>
      <w:bookmarkEnd w:id="31"/>
    </w:p>
    <w:p w:rsidR="00B859DE" w:rsidRDefault="0067276C">
      <w:pPr>
        <w:pStyle w:val="1"/>
        <w:shd w:val="clear" w:color="auto" w:fill="auto"/>
        <w:spacing w:after="480"/>
        <w:ind w:firstLine="900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B859DE" w:rsidRDefault="0067276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ВАРИАТИВНЫЕ МОДУЛИ</w:t>
      </w:r>
    </w:p>
    <w:p w:rsidR="00B859DE" w:rsidRDefault="0067276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60"/>
        </w:tabs>
      </w:pPr>
      <w:bookmarkStart w:id="32" w:name="bookmark36"/>
      <w:bookmarkStart w:id="33" w:name="bookmark37"/>
      <w:r>
        <w:t>Модуль «Работа с родителями»</w:t>
      </w:r>
      <w:bookmarkEnd w:id="32"/>
      <w:bookmarkEnd w:id="33"/>
    </w:p>
    <w:p w:rsidR="00B859DE" w:rsidRDefault="0067276C">
      <w:pPr>
        <w:pStyle w:val="1"/>
        <w:shd w:val="clear" w:color="auto" w:fill="auto"/>
        <w:ind w:firstLine="900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:rsidR="00B859DE" w:rsidRDefault="0067276C">
      <w:pPr>
        <w:pStyle w:val="1"/>
        <w:shd w:val="clear" w:color="auto" w:fill="auto"/>
        <w:ind w:firstLine="900"/>
      </w:pPr>
      <w:r>
        <w:t>На групповом уровне: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7"/>
        </w:tabs>
        <w:ind w:firstLine="900"/>
        <w:jc w:val="both"/>
      </w:pPr>
      <w: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900"/>
        <w:jc w:val="both"/>
      </w:pPr>
      <w:r>
        <w:t>творческий отчетный концерт для родителей;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127"/>
        </w:tabs>
        <w:ind w:firstLine="900"/>
        <w:jc w:val="both"/>
      </w:pPr>
      <w:r>
        <w:t xml:space="preserve">родительские форумы при интернет-сайте детского лагеря, на которых </w:t>
      </w:r>
      <w:r>
        <w:lastRenderedPageBreak/>
        <w:t>обсуждаются интересующие родителей вопросы, а также осуществляются виртуальные консультации психологов и педагогов.</w:t>
      </w:r>
    </w:p>
    <w:p w:rsidR="00B859DE" w:rsidRDefault="0067276C">
      <w:pPr>
        <w:pStyle w:val="1"/>
        <w:shd w:val="clear" w:color="auto" w:fill="auto"/>
        <w:spacing w:after="180"/>
        <w:ind w:firstLine="900"/>
        <w:jc w:val="both"/>
      </w:pPr>
      <w:r>
        <w:t>На индивидуальном уровне:</w:t>
      </w:r>
    </w:p>
    <w:p w:rsidR="0073086D" w:rsidRDefault="0073086D" w:rsidP="0073086D">
      <w:pPr>
        <w:pStyle w:val="1"/>
        <w:numPr>
          <w:ilvl w:val="0"/>
          <w:numId w:val="1"/>
        </w:numPr>
        <w:tabs>
          <w:tab w:val="left" w:pos="1094"/>
        </w:tabs>
        <w:jc w:val="both"/>
      </w:pPr>
      <w:r>
        <w:t>прием заявлений от родителей на отдых и оздоровление обучающихся в пришкольном лагере,</w:t>
      </w:r>
    </w:p>
    <w:p w:rsidR="0073086D" w:rsidRDefault="0073086D" w:rsidP="0073086D">
      <w:pPr>
        <w:pStyle w:val="1"/>
        <w:numPr>
          <w:ilvl w:val="0"/>
          <w:numId w:val="1"/>
        </w:numPr>
        <w:tabs>
          <w:tab w:val="left" w:pos="1094"/>
        </w:tabs>
        <w:jc w:val="both"/>
      </w:pPr>
      <w:r>
        <w:t xml:space="preserve">  заключение договора с родителями об организации отдыха и оздоровления ребёнка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094"/>
        </w:tabs>
        <w:ind w:firstLine="900"/>
        <w:jc w:val="both"/>
      </w:pPr>
      <w:r>
        <w:t>работа специалистов по запросу родителей для решения острых конфликтных ситуаций;</w:t>
      </w:r>
    </w:p>
    <w:p w:rsidR="00B859DE" w:rsidRDefault="0067276C">
      <w:pPr>
        <w:pStyle w:val="1"/>
        <w:numPr>
          <w:ilvl w:val="0"/>
          <w:numId w:val="1"/>
        </w:numPr>
        <w:shd w:val="clear" w:color="auto" w:fill="auto"/>
        <w:tabs>
          <w:tab w:val="left" w:pos="1310"/>
        </w:tabs>
        <w:spacing w:after="480"/>
        <w:ind w:firstLine="900"/>
        <w:jc w:val="both"/>
      </w:pPr>
      <w:r>
        <w:t xml:space="preserve">индивидуальное консультирование </w:t>
      </w:r>
      <w:r>
        <w:rPr>
          <w:lang w:val="en-US" w:eastAsia="en-US" w:bidi="en-US"/>
        </w:rPr>
        <w:t>c</w:t>
      </w:r>
      <w:r w:rsidRPr="009B4C40">
        <w:rPr>
          <w:lang w:eastAsia="en-US" w:bidi="en-US"/>
        </w:rPr>
        <w:t xml:space="preserve"> </w:t>
      </w:r>
      <w:r>
        <w:t>целью координации воспитательных усилий педагогов и родителей.</w:t>
      </w:r>
    </w:p>
    <w:p w:rsidR="00B859DE" w:rsidRDefault="0067276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678"/>
        </w:tabs>
      </w:pPr>
      <w:bookmarkStart w:id="34" w:name="bookmark38"/>
      <w:bookmarkStart w:id="35" w:name="bookmark39"/>
      <w:r>
        <w:t>Модуль «Экскурсии и походы»</w:t>
      </w:r>
      <w:bookmarkEnd w:id="34"/>
      <w:bookmarkEnd w:id="35"/>
    </w:p>
    <w:p w:rsidR="00B859DE" w:rsidRDefault="0067276C">
      <w:pPr>
        <w:pStyle w:val="1"/>
        <w:shd w:val="clear" w:color="auto" w:fill="auto"/>
        <w:ind w:firstLine="900"/>
        <w:jc w:val="both"/>
      </w:pPr>
      <w:r>
        <w:t>Организация для детей экскурсий, походов и реализация их воспитательного потенциала.</w:t>
      </w:r>
    </w:p>
    <w:p w:rsidR="00B859DE" w:rsidRDefault="0067276C">
      <w:pPr>
        <w:pStyle w:val="1"/>
        <w:shd w:val="clear" w:color="auto" w:fill="auto"/>
        <w:ind w:firstLine="900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B859DE" w:rsidRDefault="0067276C">
      <w:pPr>
        <w:pStyle w:val="1"/>
        <w:shd w:val="clear" w:color="auto" w:fill="auto"/>
        <w:spacing w:after="480"/>
        <w:ind w:firstLine="900"/>
        <w:jc w:val="both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B859DE" w:rsidRDefault="0067276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678"/>
        </w:tabs>
      </w:pPr>
      <w:bookmarkStart w:id="36" w:name="bookmark40"/>
      <w:bookmarkStart w:id="37" w:name="bookmark41"/>
      <w:r>
        <w:t>Модуль «Профориентация»</w:t>
      </w:r>
      <w:bookmarkEnd w:id="36"/>
      <w:bookmarkEnd w:id="37"/>
    </w:p>
    <w:p w:rsidR="00776685" w:rsidRDefault="0067276C" w:rsidP="00776685">
      <w:pPr>
        <w:pStyle w:val="1"/>
        <w:shd w:val="clear" w:color="auto" w:fill="auto"/>
        <w:spacing w:after="480"/>
        <w:ind w:firstLine="900"/>
        <w:jc w:val="both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</w:t>
      </w:r>
      <w:r>
        <w:lastRenderedPageBreak/>
        <w:t>профориентации, организацию профессиональных проб.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776685">
        <w:t xml:space="preserve"> </w:t>
      </w:r>
      <w:r>
        <w:t>только профессиональную, но и внепрофессиональную составляющие такой деятельности. Эта работа осуществляется через:</w:t>
      </w:r>
    </w:p>
    <w:p w:rsidR="00B859DE" w:rsidRDefault="0067276C" w:rsidP="00776685">
      <w:pPr>
        <w:pStyle w:val="1"/>
        <w:shd w:val="clear" w:color="auto" w:fill="auto"/>
        <w:spacing w:after="480"/>
        <w:ind w:firstLine="900"/>
        <w:jc w:val="both"/>
      </w:pPr>
      <w: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100"/>
        </w:tabs>
        <w:ind w:firstLine="900"/>
        <w:jc w:val="both"/>
      </w:pPr>
      <w: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100"/>
        </w:tabs>
        <w:ind w:firstLine="900"/>
        <w:jc w:val="both"/>
      </w:pPr>
      <w: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100"/>
        </w:tabs>
        <w:ind w:firstLine="900"/>
        <w:jc w:val="both"/>
      </w:pPr>
      <w: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100"/>
        </w:tabs>
        <w:spacing w:after="480"/>
        <w:ind w:firstLine="900"/>
        <w:jc w:val="both"/>
      </w:pPr>
      <w:r>
        <w:t>участие в работе всероссийских профориентационных проектов, созданных в сети интернет: просмотр лекций, решение учебно</w:t>
      </w:r>
      <w:r>
        <w:softHyphen/>
        <w:t>тренировочных задач, участие в мастер классах, посещение открытых уроков.</w:t>
      </w:r>
    </w:p>
    <w:p w:rsidR="00B859DE" w:rsidRDefault="0067276C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682"/>
        </w:tabs>
      </w:pPr>
      <w:bookmarkStart w:id="38" w:name="bookmark42"/>
      <w:bookmarkStart w:id="39" w:name="bookmark43"/>
      <w:r>
        <w:lastRenderedPageBreak/>
        <w:t>Модуль «Детское медиапространство»</w:t>
      </w:r>
      <w:bookmarkEnd w:id="38"/>
      <w:bookmarkEnd w:id="39"/>
    </w:p>
    <w:p w:rsidR="00776685" w:rsidRDefault="0067276C" w:rsidP="00776685">
      <w:pPr>
        <w:pStyle w:val="1"/>
        <w:shd w:val="clear" w:color="auto" w:fill="auto"/>
        <w:spacing w:after="240"/>
        <w:ind w:firstLine="900"/>
        <w:jc w:val="both"/>
      </w:pPr>
      <w:r>
        <w:t>Цель детского медиапространства (создание и распространение текстовой, аудио и видео информации) -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B859DE" w:rsidRDefault="0067276C" w:rsidP="00776685">
      <w:pPr>
        <w:pStyle w:val="1"/>
        <w:shd w:val="clear" w:color="auto" w:fill="auto"/>
        <w:spacing w:after="240"/>
        <w:ind w:firstLine="900"/>
        <w:jc w:val="both"/>
      </w:pPr>
      <w: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082"/>
        </w:tabs>
        <w:ind w:firstLine="900"/>
        <w:jc w:val="both"/>
      </w:pPr>
      <w:r>
        <w:t>детский медиацентр -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082"/>
        </w:tabs>
        <w:ind w:firstLine="900"/>
        <w:jc w:val="both"/>
      </w:pPr>
      <w: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082"/>
        </w:tabs>
        <w:ind w:firstLine="900"/>
        <w:jc w:val="both"/>
      </w:pPr>
      <w: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082"/>
        </w:tabs>
        <w:ind w:firstLine="900"/>
        <w:jc w:val="both"/>
      </w:pPr>
      <w:r>
        <w:t>участие детей в региональных или всероссийских конкурсах детских медиа.</w:t>
      </w:r>
    </w:p>
    <w:p w:rsidR="00B859DE" w:rsidRDefault="0067276C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702"/>
        </w:tabs>
      </w:pPr>
      <w:bookmarkStart w:id="40" w:name="bookmark46"/>
      <w:bookmarkStart w:id="41" w:name="bookmark47"/>
      <w:r>
        <w:t>Модуль «Социальное партнерство»</w:t>
      </w:r>
      <w:bookmarkEnd w:id="40"/>
      <w:bookmarkEnd w:id="41"/>
    </w:p>
    <w:p w:rsidR="00B859DE" w:rsidRDefault="0067276C">
      <w:pPr>
        <w:pStyle w:val="1"/>
        <w:shd w:val="clear" w:color="auto" w:fill="auto"/>
        <w:ind w:firstLine="900"/>
        <w:jc w:val="both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</w:t>
      </w:r>
      <w:r>
        <w:lastRenderedPageBreak/>
        <w:t>уклада детского лагеря.</w:t>
      </w:r>
    </w:p>
    <w:p w:rsidR="00B859DE" w:rsidRDefault="0067276C">
      <w:pPr>
        <w:pStyle w:val="1"/>
        <w:shd w:val="clear" w:color="auto" w:fill="auto"/>
        <w:ind w:firstLine="760"/>
        <w:jc w:val="both"/>
      </w:pPr>
      <w:r>
        <w:t>Реализация воспитательного потенциала социального партнерства предусматривает: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043"/>
        </w:tabs>
        <w:ind w:firstLine="76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922"/>
        </w:tabs>
        <w:ind w:firstLine="760"/>
        <w:jc w:val="both"/>
      </w:pPr>
      <w: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882FD4" w:rsidRDefault="0067276C" w:rsidP="00882FD4">
      <w:pPr>
        <w:pStyle w:val="1"/>
        <w:numPr>
          <w:ilvl w:val="0"/>
          <w:numId w:val="6"/>
        </w:numPr>
        <w:shd w:val="clear" w:color="auto" w:fill="auto"/>
        <w:tabs>
          <w:tab w:val="left" w:pos="1043"/>
        </w:tabs>
        <w:ind w:firstLine="0"/>
        <w:jc w:val="center"/>
      </w:pPr>
      <w: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882FD4" w:rsidRDefault="00882FD4" w:rsidP="00882FD4">
      <w:pPr>
        <w:pStyle w:val="1"/>
        <w:shd w:val="clear" w:color="auto" w:fill="auto"/>
        <w:tabs>
          <w:tab w:val="left" w:pos="1043"/>
        </w:tabs>
        <w:ind w:firstLine="0"/>
        <w:jc w:val="both"/>
      </w:pPr>
      <w:r>
        <w:t>Содержание каждого модуля представлено в Приложении 1.</w:t>
      </w:r>
    </w:p>
    <w:p w:rsidR="00B859DE" w:rsidRDefault="0067276C" w:rsidP="00882FD4">
      <w:pPr>
        <w:pStyle w:val="1"/>
        <w:shd w:val="clear" w:color="auto" w:fill="auto"/>
        <w:tabs>
          <w:tab w:val="left" w:pos="1043"/>
        </w:tabs>
        <w:spacing w:after="480"/>
        <w:ind w:firstLine="0"/>
        <w:jc w:val="center"/>
      </w:pPr>
      <w:r w:rsidRPr="00905AD0">
        <w:rPr>
          <w:b/>
          <w:bCs/>
        </w:rPr>
        <w:t>Раздел III. ОРГАНИЗАЦИЯ ВОСПИТАТЕЛЬНОЙ ДЕЯТЕЛЬНОСТИ</w:t>
      </w:r>
    </w:p>
    <w:p w:rsidR="00B859DE" w:rsidRDefault="0067276C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423"/>
        </w:tabs>
        <w:ind w:firstLine="880"/>
        <w:jc w:val="both"/>
      </w:pPr>
      <w:bookmarkStart w:id="42" w:name="bookmark48"/>
      <w:bookmarkStart w:id="43" w:name="bookmark49"/>
      <w:r>
        <w:t>Особенности организации воспитательной деятельности</w:t>
      </w:r>
      <w:bookmarkEnd w:id="42"/>
      <w:bookmarkEnd w:id="43"/>
    </w:p>
    <w:p w:rsidR="00B859DE" w:rsidRDefault="0067276C">
      <w:pPr>
        <w:pStyle w:val="1"/>
        <w:shd w:val="clear" w:color="auto" w:fill="auto"/>
        <w:ind w:firstLine="880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Детский лагерь - особое образовательное учреждение, в котором создаются условия для обеспечения воспитывающей, эмоционально</w:t>
      </w:r>
      <w:r>
        <w:softHyphen/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</w:t>
      </w:r>
      <w:r>
        <w:lastRenderedPageBreak/>
        <w:t>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074"/>
        </w:tabs>
        <w:ind w:firstLine="880"/>
        <w:jc w:val="both"/>
      </w:pP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092"/>
        </w:tabs>
        <w:ind w:firstLine="880"/>
        <w:jc w:val="both"/>
      </w:pPr>
      <w:r>
        <w:t>творческий характер деятельности;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092"/>
        </w:tabs>
        <w:ind w:firstLine="880"/>
        <w:jc w:val="both"/>
      </w:pPr>
      <w:r>
        <w:t>многопрофильность;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074"/>
        </w:tabs>
        <w:ind w:firstLine="880"/>
        <w:jc w:val="both"/>
      </w:pPr>
      <w:r>
        <w:t>отсутствие обязательной оценки результативности деятельности ребенка, официального статуса;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066"/>
        </w:tabs>
        <w:ind w:firstLine="880"/>
        <w:jc w:val="both"/>
      </w:pPr>
      <w: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:rsidR="00B859DE" w:rsidRDefault="0067276C">
      <w:pPr>
        <w:pStyle w:val="1"/>
        <w:shd w:val="clear" w:color="auto" w:fill="auto"/>
        <w:ind w:firstLine="880"/>
        <w:jc w:val="both"/>
        <w:rPr>
          <w:i/>
          <w:iCs/>
        </w:rPr>
      </w:pPr>
      <w:r>
        <w:t>Основные характеристики уклада детского лагеря</w:t>
      </w:r>
      <w:r>
        <w:rPr>
          <w:i/>
          <w:iCs/>
        </w:rPr>
        <w:t>:</w:t>
      </w:r>
    </w:p>
    <w:p w:rsidR="00B23E65" w:rsidRDefault="00B23E65" w:rsidP="00B23E65">
      <w:pPr>
        <w:pStyle w:val="1"/>
        <w:ind w:firstLine="880"/>
        <w:jc w:val="both"/>
      </w:pPr>
      <w:r>
        <w:t xml:space="preserve">Оздоровительный лагерь «Радуга» организуется на базе муниципального общеобразовательного учреждения  «Средняя школа № 67» </w:t>
      </w:r>
    </w:p>
    <w:p w:rsidR="00B23E65" w:rsidRDefault="00B23E65" w:rsidP="00B23E65">
      <w:pPr>
        <w:pStyle w:val="1"/>
        <w:ind w:firstLine="880"/>
        <w:jc w:val="both"/>
      </w:pPr>
      <w:r>
        <w:t>Фактический адрес:</w:t>
      </w:r>
    </w:p>
    <w:p w:rsidR="00B23E65" w:rsidRDefault="00B23E65" w:rsidP="00B23E65">
      <w:pPr>
        <w:pStyle w:val="1"/>
        <w:ind w:firstLine="880"/>
        <w:jc w:val="both"/>
      </w:pPr>
      <w:r>
        <w:t>150034, Ярославская обл, г..Ярославль, ул. Панфилова, д.9а.  Телефон:38-41-65</w:t>
      </w:r>
    </w:p>
    <w:p w:rsidR="00B23E65" w:rsidRDefault="00B23E65" w:rsidP="00B23E65">
      <w:pPr>
        <w:pStyle w:val="1"/>
        <w:ind w:firstLine="880"/>
        <w:jc w:val="both"/>
      </w:pPr>
      <w:r>
        <w:t xml:space="preserve">Электронная почта: </w:t>
      </w:r>
      <w:hyperlink r:id="rId11" w:history="1">
        <w:r w:rsidRPr="009D26B0">
          <w:rPr>
            <w:rStyle w:val="af2"/>
          </w:rPr>
          <w:t>yarsch067@yandex.ru</w:t>
        </w:r>
      </w:hyperlink>
    </w:p>
    <w:p w:rsidR="00B23E65" w:rsidRDefault="00B23E65" w:rsidP="00B23E65">
      <w:pPr>
        <w:pStyle w:val="1"/>
        <w:ind w:firstLine="880"/>
        <w:jc w:val="both"/>
      </w:pPr>
      <w:r>
        <w:t xml:space="preserve">Сайт: </w:t>
      </w:r>
      <w:hyperlink r:id="rId12" w:history="1">
        <w:r w:rsidRPr="009D26B0">
          <w:rPr>
            <w:rStyle w:val="af2"/>
          </w:rPr>
          <w:t>https://school67.edu.yar.ru/</w:t>
        </w:r>
      </w:hyperlink>
    </w:p>
    <w:p w:rsidR="00B23E65" w:rsidRDefault="00B23E65" w:rsidP="00B23E65">
      <w:pPr>
        <w:pStyle w:val="1"/>
        <w:shd w:val="clear" w:color="auto" w:fill="auto"/>
        <w:ind w:firstLine="880"/>
        <w:jc w:val="both"/>
      </w:pPr>
      <w:r>
        <w:t xml:space="preserve">Директор школы: </w:t>
      </w:r>
      <w:r w:rsidR="000004CB">
        <w:t>Дроздова Н.Ю.</w:t>
      </w:r>
      <w:r w:rsidR="000004CB">
        <w:br/>
      </w:r>
      <w:r w:rsidR="000004CB">
        <w:tab/>
        <w:t>Начальник лагеря: Филиппова Е.С.</w:t>
      </w:r>
    </w:p>
    <w:p w:rsidR="00F31F0A" w:rsidRDefault="00F31F0A" w:rsidP="00F31F0A">
      <w:pPr>
        <w:pStyle w:val="1"/>
        <w:ind w:firstLine="880"/>
        <w:jc w:val="both"/>
      </w:pPr>
      <w:r>
        <w:t xml:space="preserve">Лагерь «Радуга» имеет оздоровительную направленность, так как обязательным направлением любой смены является создание условий для </w:t>
      </w:r>
      <w:r>
        <w:lastRenderedPageBreak/>
        <w:t>оздоровления и безопасной жизнедеятельности детей.</w:t>
      </w:r>
    </w:p>
    <w:p w:rsidR="00F31F0A" w:rsidRDefault="00F31F0A" w:rsidP="00F31F0A">
      <w:pPr>
        <w:pStyle w:val="1"/>
        <w:shd w:val="clear" w:color="auto" w:fill="auto"/>
        <w:ind w:firstLine="880"/>
        <w:jc w:val="both"/>
      </w:pPr>
      <w:r>
        <w:t>Лагерь «Радуга» работает в режиме пятидневной рабочей недели с выходными днями (суббота, воскресенье).</w:t>
      </w:r>
    </w:p>
    <w:p w:rsidR="00703A8E" w:rsidRPr="00703A8E" w:rsidRDefault="00703A8E" w:rsidP="0070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8E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703A8E" w:rsidRDefault="00703A8E" w:rsidP="0070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8E">
        <w:rPr>
          <w:rFonts w:ascii="Times New Roman" w:hAnsi="Times New Roman" w:cs="Times New Roman"/>
          <w:b/>
          <w:sz w:val="28"/>
          <w:szCs w:val="28"/>
        </w:rPr>
        <w:t xml:space="preserve"> оздоровительного  лагеря средней школы № 67</w:t>
      </w:r>
    </w:p>
    <w:p w:rsidR="00703A8E" w:rsidRPr="00703A8E" w:rsidRDefault="00703A8E" w:rsidP="0070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03A8E" w:rsidTr="005454E4"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– 9.00</w:t>
            </w:r>
          </w:p>
        </w:tc>
      </w:tr>
      <w:tr w:rsidR="00703A8E" w:rsidTr="005454E4"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9.15</w:t>
            </w:r>
          </w:p>
        </w:tc>
      </w:tr>
      <w:tr w:rsidR="00703A8E" w:rsidTr="005454E4"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9.15-10.00</w:t>
            </w:r>
          </w:p>
        </w:tc>
      </w:tr>
      <w:tr w:rsidR="00703A8E" w:rsidTr="005454E4"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планам отрядов, работа кружков, секций</w:t>
            </w:r>
          </w:p>
        </w:tc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</w:tc>
      </w:tr>
      <w:tr w:rsidR="00703A8E" w:rsidTr="005454E4"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игры, прогулка на свежем воздухе</w:t>
            </w:r>
          </w:p>
        </w:tc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13.00</w:t>
            </w:r>
          </w:p>
        </w:tc>
      </w:tr>
      <w:tr w:rsidR="00703A8E" w:rsidTr="005454E4"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13.00- 14.00</w:t>
            </w:r>
          </w:p>
        </w:tc>
      </w:tr>
      <w:tr w:rsidR="00703A8E" w:rsidTr="005454E4"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14.30</w:t>
            </w:r>
          </w:p>
        </w:tc>
      </w:tr>
      <w:tr w:rsidR="00703A8E" w:rsidTr="005454E4"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4785" w:type="dxa"/>
          </w:tcPr>
          <w:p w:rsidR="00703A8E" w:rsidRDefault="00703A8E" w:rsidP="00545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</w:tr>
    </w:tbl>
    <w:p w:rsidR="00703A8E" w:rsidRDefault="00703A8E" w:rsidP="00703A8E">
      <w:pPr>
        <w:jc w:val="center"/>
        <w:rPr>
          <w:rFonts w:ascii="Times New Roman" w:eastAsiaTheme="minorHAnsi" w:hAnsi="Times New Roman" w:cs="Times New Roman"/>
          <w:b/>
        </w:rPr>
      </w:pPr>
    </w:p>
    <w:p w:rsidR="008D0ECF" w:rsidRPr="008D0ECF" w:rsidRDefault="008D0ECF" w:rsidP="008D0ECF">
      <w:pPr>
        <w:pStyle w:val="1"/>
        <w:ind w:firstLine="880"/>
        <w:jc w:val="both"/>
        <w:rPr>
          <w:b/>
        </w:rPr>
      </w:pPr>
      <w:r w:rsidRPr="008D0ECF">
        <w:rPr>
          <w:b/>
        </w:rPr>
        <w:t>Кадровое обеспечение</w:t>
      </w:r>
    </w:p>
    <w:p w:rsidR="008D0ECF" w:rsidRDefault="008D0ECF" w:rsidP="008D0ECF">
      <w:pPr>
        <w:pStyle w:val="1"/>
        <w:ind w:firstLine="880"/>
        <w:jc w:val="both"/>
      </w:pPr>
      <w: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8D0ECF" w:rsidRDefault="008D0ECF" w:rsidP="008D0ECF">
      <w:pPr>
        <w:pStyle w:val="1"/>
        <w:ind w:firstLine="880"/>
        <w:jc w:val="both"/>
      </w:pPr>
      <w:r>
        <w:t>Подбор кадров осуществляется директором образовательного учреждения.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:rsidR="008D0ECF" w:rsidRDefault="008D0ECF" w:rsidP="008D0ECF">
      <w:pPr>
        <w:pStyle w:val="1"/>
        <w:ind w:firstLine="880"/>
        <w:jc w:val="both"/>
      </w:pPr>
      <w:r>
        <w:t>Начальник лагеря 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8D0ECF" w:rsidRDefault="008D0ECF" w:rsidP="008D0ECF">
      <w:pPr>
        <w:pStyle w:val="1"/>
        <w:ind w:firstLine="880"/>
        <w:jc w:val="both"/>
      </w:pPr>
      <w:r>
        <w:t xml:space="preserve"> Воспитатель - осуществляет контроль за соблюдением детьми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</w:p>
    <w:p w:rsidR="008D0ECF" w:rsidRDefault="008D0ECF" w:rsidP="008D0ECF">
      <w:pPr>
        <w:pStyle w:val="1"/>
        <w:ind w:firstLine="880"/>
        <w:jc w:val="both"/>
      </w:pPr>
      <w:r>
        <w:t xml:space="preserve">Педагог-организатор- разрабатывает и реализует сценарии массовых мероприятий. Педагог-психолог- осуществляет деятельность, направленную на </w:t>
      </w:r>
      <w:r>
        <w:lastRenderedPageBreak/>
        <w:t>сохранение психического, соматического и социального благополучия учащихся.</w:t>
      </w:r>
    </w:p>
    <w:p w:rsidR="00F31F0A" w:rsidRDefault="008D0ECF" w:rsidP="008D0ECF">
      <w:pPr>
        <w:pStyle w:val="1"/>
        <w:shd w:val="clear" w:color="auto" w:fill="auto"/>
        <w:ind w:firstLine="880"/>
        <w:jc w:val="both"/>
      </w:pPr>
      <w:r>
        <w:t>Уборщик служебных помещений осуществляет уборку помещений, рекреаций и т.д., соблюдает правила санитарии и гигиены в убираемых помещениях.</w:t>
      </w:r>
    </w:p>
    <w:p w:rsidR="00B859DE" w:rsidRDefault="0067276C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538"/>
        </w:tabs>
      </w:pPr>
      <w:bookmarkStart w:id="44" w:name="bookmark50"/>
      <w:bookmarkStart w:id="45" w:name="bookmark51"/>
      <w:r>
        <w:t>Анализ воспитательного процесса и результатов воспитания</w:t>
      </w:r>
      <w:bookmarkEnd w:id="44"/>
      <w:bookmarkEnd w:id="45"/>
    </w:p>
    <w:p w:rsidR="00B859DE" w:rsidRDefault="0067276C">
      <w:pPr>
        <w:pStyle w:val="1"/>
        <w:shd w:val="clear" w:color="auto" w:fill="auto"/>
        <w:ind w:firstLine="880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221"/>
        </w:tabs>
        <w:ind w:firstLine="880"/>
        <w:jc w:val="both"/>
      </w:pPr>
      <w: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221"/>
        </w:tabs>
        <w:ind w:firstLine="880"/>
        <w:jc w:val="both"/>
      </w:pPr>
      <w: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221"/>
        </w:tabs>
        <w:ind w:firstLine="880"/>
        <w:jc w:val="both"/>
      </w:pPr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Основные направления а</w:t>
      </w:r>
      <w:r w:rsidR="00081A18">
        <w:t>нализа воспитательного процесса:</w:t>
      </w:r>
    </w:p>
    <w:p w:rsidR="00B859DE" w:rsidRDefault="0067276C">
      <w:pPr>
        <w:pStyle w:val="1"/>
        <w:shd w:val="clear" w:color="auto" w:fill="auto"/>
        <w:ind w:firstLine="880"/>
        <w:jc w:val="both"/>
      </w:pPr>
      <w:r>
        <w:t>1. Результаты воспитания, социализации и саморазвития детей.</w:t>
      </w:r>
    </w:p>
    <w:p w:rsidR="00321D76" w:rsidRDefault="0067276C" w:rsidP="00321D76">
      <w:pPr>
        <w:pStyle w:val="1"/>
        <w:shd w:val="clear" w:color="auto" w:fill="auto"/>
        <w:ind w:firstLine="880"/>
        <w:jc w:val="both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321D76" w:rsidRDefault="0067276C" w:rsidP="00321D76">
      <w:pPr>
        <w:pStyle w:val="1"/>
        <w:numPr>
          <w:ilvl w:val="0"/>
          <w:numId w:val="6"/>
        </w:numPr>
        <w:shd w:val="clear" w:color="auto" w:fill="auto"/>
        <w:ind w:left="660" w:hanging="234"/>
        <w:jc w:val="both"/>
      </w:pPr>
      <w:r>
        <w:t xml:space="preserve">усвоение знаний, норм, духовно-нравственных ценностей, традиций, которые </w:t>
      </w:r>
      <w:r>
        <w:lastRenderedPageBreak/>
        <w:t>выработало российское общество (социально значимых знаний);</w:t>
      </w:r>
    </w:p>
    <w:p w:rsidR="00B859DE" w:rsidRDefault="0067276C" w:rsidP="00174CBB">
      <w:pPr>
        <w:pStyle w:val="1"/>
        <w:numPr>
          <w:ilvl w:val="0"/>
          <w:numId w:val="6"/>
        </w:numPr>
        <w:shd w:val="clear" w:color="auto" w:fill="auto"/>
        <w:spacing w:after="640"/>
        <w:ind w:left="660" w:hanging="234"/>
        <w:jc w:val="both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937"/>
        </w:tabs>
        <w:ind w:left="660" w:firstLine="860"/>
      </w:pPr>
      <w:r>
        <w:t>приобретение социально значимых знаний, формирование отношения к традиционным базовым российским ценностям.</w:t>
      </w:r>
    </w:p>
    <w:p w:rsidR="00B859DE" w:rsidRDefault="0067276C">
      <w:pPr>
        <w:pStyle w:val="1"/>
        <w:shd w:val="clear" w:color="auto" w:fill="auto"/>
        <w:ind w:left="660" w:firstLine="860"/>
        <w:jc w:val="both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:rsidR="00B859DE" w:rsidRDefault="0067276C">
      <w:pPr>
        <w:pStyle w:val="1"/>
        <w:numPr>
          <w:ilvl w:val="0"/>
          <w:numId w:val="9"/>
        </w:numPr>
        <w:shd w:val="clear" w:color="auto" w:fill="auto"/>
        <w:tabs>
          <w:tab w:val="left" w:pos="1832"/>
        </w:tabs>
        <w:ind w:left="660" w:firstLine="860"/>
      </w:pPr>
      <w:r>
        <w:t>Состояние организуемой в детском лагере совместной деятельности детей и взрослых.</w:t>
      </w:r>
    </w:p>
    <w:p w:rsidR="00B859DE" w:rsidRDefault="0067276C">
      <w:pPr>
        <w:pStyle w:val="1"/>
        <w:shd w:val="clear" w:color="auto" w:fill="auto"/>
        <w:ind w:left="660" w:firstLine="860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</w:t>
      </w:r>
      <w:r>
        <w:rPr>
          <w:i/>
          <w:iCs/>
        </w:rPr>
        <w:t>.</w:t>
      </w:r>
    </w:p>
    <w:p w:rsidR="00B859DE" w:rsidRDefault="0067276C">
      <w:pPr>
        <w:pStyle w:val="1"/>
        <w:shd w:val="clear" w:color="auto" w:fill="auto"/>
        <w:ind w:left="660" w:firstLine="860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793"/>
        </w:tabs>
        <w:ind w:left="660" w:firstLine="860"/>
      </w:pPr>
      <w: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B859DE" w:rsidRDefault="0067276C">
      <w:pPr>
        <w:pStyle w:val="1"/>
        <w:numPr>
          <w:ilvl w:val="0"/>
          <w:numId w:val="6"/>
        </w:numPr>
        <w:shd w:val="clear" w:color="auto" w:fill="auto"/>
        <w:tabs>
          <w:tab w:val="left" w:pos="1937"/>
        </w:tabs>
        <w:ind w:left="660" w:firstLine="860"/>
      </w:pPr>
      <w: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B859DE" w:rsidRDefault="0067276C">
      <w:pPr>
        <w:pStyle w:val="1"/>
        <w:shd w:val="clear" w:color="auto" w:fill="auto"/>
        <w:ind w:left="660" w:firstLine="860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81A18" w:rsidRDefault="00081A18">
      <w:pPr>
        <w:pStyle w:val="1"/>
        <w:shd w:val="clear" w:color="auto" w:fill="auto"/>
        <w:spacing w:after="300"/>
        <w:ind w:firstLine="0"/>
        <w:jc w:val="right"/>
      </w:pPr>
    </w:p>
    <w:p w:rsidR="00081A18" w:rsidRDefault="00683B28">
      <w:pPr>
        <w:pStyle w:val="1"/>
        <w:shd w:val="clear" w:color="auto" w:fill="auto"/>
        <w:spacing w:after="300"/>
        <w:ind w:firstLine="0"/>
        <w:jc w:val="right"/>
      </w:pPr>
      <w:r>
        <w:lastRenderedPageBreak/>
        <w:t>Приложение 1</w:t>
      </w:r>
    </w:p>
    <w:p w:rsidR="00617770" w:rsidRDefault="00617770" w:rsidP="00617770">
      <w:pPr>
        <w:pStyle w:val="1"/>
        <w:shd w:val="clear" w:color="auto" w:fill="auto"/>
        <w:spacing w:after="300"/>
        <w:ind w:firstLine="0"/>
        <w:jc w:val="right"/>
      </w:pPr>
      <w:r>
        <w:t>Приложение 1</w:t>
      </w:r>
    </w:p>
    <w:p w:rsidR="00617770" w:rsidRDefault="00617770" w:rsidP="00617770">
      <w:pPr>
        <w:pStyle w:val="1"/>
        <w:shd w:val="clear" w:color="auto" w:fill="auto"/>
        <w:spacing w:after="300"/>
        <w:ind w:firstLine="0"/>
        <w:jc w:val="center"/>
      </w:pPr>
      <w:r>
        <w:t>Сетка мероприятий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7"/>
        <w:gridCol w:w="3466"/>
        <w:gridCol w:w="2846"/>
        <w:gridCol w:w="3776"/>
      </w:tblGrid>
      <w:tr w:rsidR="00617770" w:rsidTr="005D5C03">
        <w:trPr>
          <w:trHeight w:val="251"/>
        </w:trPr>
        <w:tc>
          <w:tcPr>
            <w:tcW w:w="532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№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Модуль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Направления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Мероприятие</w:t>
            </w:r>
          </w:p>
        </w:tc>
      </w:tr>
      <w:tr w:rsidR="00617770" w:rsidTr="005D5C03">
        <w:trPr>
          <w:trHeight w:val="251"/>
        </w:trPr>
        <w:tc>
          <w:tcPr>
            <w:tcW w:w="14709" w:type="dxa"/>
            <w:gridSpan w:val="4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Инвариантные модули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  <w:vMerge w:val="restart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3518" w:type="dxa"/>
            <w:vMerge w:val="restart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405D1F">
              <w:t>Модуль «Будущее России. Ключевые мероприятия»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9E7095">
              <w:t>Церемония подъема (спуска</w:t>
            </w:r>
            <w:r>
              <w:t>) государственного флага и исполнение гимна РФ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165609">
      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518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9E7095">
              <w:t>Дни единых действий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Развлекательное мероприятие, посвященное Дню защиты детей</w:t>
            </w:r>
          </w:p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Занимательная викторина, посвященная Дню русского языка</w:t>
            </w:r>
          </w:p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Развлекательное мероприятие, посвященное Дню России</w:t>
            </w:r>
          </w:p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Конкурсная программа на День молодежи</w:t>
            </w:r>
          </w:p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 w:rsidRPr="005D3178">
              <w:t>Интерактивная программа «Мульт-семья»</w:t>
            </w:r>
            <w:r>
              <w:t>, посвященная году семьи</w:t>
            </w:r>
            <w:r>
              <w:br/>
              <w:t>КТД посвященное Дню памяти и скорби (свеча памяти)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518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 w:rsidRPr="009E7095">
              <w:t>Цивилизационное наследие России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Библиотечный урок «История нашего края»</w:t>
            </w:r>
            <w:r>
              <w:br/>
              <w:t>Знакомство с м</w:t>
            </w:r>
            <w:r w:rsidRPr="00D276E0">
              <w:t>узе</w:t>
            </w:r>
            <w:r>
              <w:t>ем</w:t>
            </w:r>
            <w:r w:rsidRPr="00D276E0">
              <w:t xml:space="preserve"> - заповедник</w:t>
            </w:r>
            <w:r>
              <w:t>ом</w:t>
            </w:r>
            <w:r w:rsidRPr="00D276E0">
              <w:t xml:space="preserve"> </w:t>
            </w:r>
            <w:r>
              <w:t xml:space="preserve"> «</w:t>
            </w:r>
            <w:r w:rsidRPr="00D276E0">
              <w:t>Карабиха</w:t>
            </w:r>
            <w:r>
              <w:t>» и его историей.</w:t>
            </w:r>
            <w:r>
              <w:br/>
              <w:t>Хронологический журнал «История мультипликации в России»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518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9E7095">
              <w:t xml:space="preserve">Просветительский проект «Без срока </w:t>
            </w:r>
            <w:r w:rsidRPr="009E7095">
              <w:lastRenderedPageBreak/>
              <w:t>давности».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 xml:space="preserve">Посещение памятника погибшим воинам в годы </w:t>
            </w:r>
            <w:r>
              <w:lastRenderedPageBreak/>
              <w:t>Великой Отечественной войны,  КТД посвященное Дню памяти и скорби (свеча памяти), «Зарница»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518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9E7095">
              <w:t>Ключевые мероприятия</w:t>
            </w:r>
          </w:p>
        </w:tc>
        <w:tc>
          <w:tcPr>
            <w:tcW w:w="7141" w:type="dxa"/>
          </w:tcPr>
          <w:p w:rsidR="00617770" w:rsidRDefault="00617770" w:rsidP="005D5C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лагеря </w:t>
            </w:r>
          </w:p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925B5A">
              <w:t>Танцевальная программа на знакомство «Мультстрана»</w:t>
            </w:r>
          </w:p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9C5F8C">
              <w:t>Дискотека</w:t>
            </w:r>
            <w:r>
              <w:t xml:space="preserve"> в честь закрытия лагерной смены «Мы герои мультфильмов» Конкурсы рисунков на асфальте, спортивные соревнования, турнир по шашакам</w:t>
            </w:r>
          </w:p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D65263">
              <w:t>Квест -игра "Пропавшие воспитатели"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Модуль «</w:t>
            </w:r>
            <w:r w:rsidRPr="00DD11C1">
              <w:t>Отрядная работа. КТД</w:t>
            </w:r>
            <w:r>
              <w:t>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D65263">
              <w:t>огонек знакомства,</w:t>
            </w:r>
            <w:r>
              <w:t xml:space="preserve"> подготовка отрядных </w:t>
            </w:r>
            <w:r w:rsidRPr="00D65263">
              <w:t>визит</w:t>
            </w:r>
            <w:r>
              <w:t xml:space="preserve">ок, отрядная «свеча».  </w:t>
            </w:r>
            <w:r w:rsidRPr="00D65263">
              <w:t>КТД «Витамины»</w:t>
            </w:r>
            <w:r>
              <w:t xml:space="preserve"> КТД посвященное Дню памяти и скорби (свеча памяти)</w:t>
            </w:r>
            <w:r>
              <w:br/>
              <w:t>Подготовка костюмов на тематические дискотеки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DD11C1">
              <w:t>Модуль «Самоуправление»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На уровне отряда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Выбор дежурного по отряду, дежурного в столовой, представителя отряда на общих лагерных конкурсах этого дня, помощник физорга на зарядке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М</w:t>
            </w:r>
            <w:r w:rsidRPr="00DD11C1">
              <w:t>одуль «Дополнительное образование»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Творческая мастерская  «</w:t>
            </w:r>
            <w:r w:rsidRPr="000B5C3A">
              <w:t>Мастер-класс по изготовлению котиков из бумаги</w:t>
            </w:r>
            <w:r>
              <w:t>»</w:t>
            </w:r>
            <w:r>
              <w:br/>
              <w:t>Изостудия «Мастер-класс по рисованию»</w:t>
            </w:r>
            <w:r>
              <w:br/>
              <w:t>Творческая мастерская - Мастер-класс «Эбру»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DD11C1">
              <w:t>Модуль «Здоровый образ жизни»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Ежедневные зарядки, спортивные старты, </w:t>
            </w:r>
            <w:r w:rsidRPr="00683CD8">
              <w:t>Игровая программа «Путешествие в страну витаминию»</w:t>
            </w:r>
            <w:r>
              <w:br/>
              <w:t>Беседы о правильном питании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885AE1">
              <w:t xml:space="preserve">Модуль «Организация предметно-эстетической </w:t>
            </w:r>
            <w:r w:rsidRPr="00885AE1">
              <w:lastRenderedPageBreak/>
              <w:t>среды»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оформление отрядных уголков, размещение </w:t>
            </w:r>
            <w:r>
              <w:lastRenderedPageBreak/>
              <w:t>регулярно сменяемых экспозиций творческих работ детей, музыкальное сопровождение на прогулках на свежем воздухе.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lastRenderedPageBreak/>
              <w:t>7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DB2CB3">
              <w:t>Модуль «Профилактика и безопасность»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Инструктажи, плановая эвакуация, беседы о соблюдении правил безопасного поведения на улице и дома, Смешарики (пин-код)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F81290">
              <w:t>Модуль «Работа с вожатыми/воспитателями»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Привлечение старшеклассников-вожатых и волонтеров к проведению игр и мастер-классов с воспитанниками лагеря</w:t>
            </w:r>
          </w:p>
        </w:tc>
      </w:tr>
      <w:tr w:rsidR="00617770" w:rsidTr="005D5C03">
        <w:trPr>
          <w:trHeight w:val="251"/>
        </w:trPr>
        <w:tc>
          <w:tcPr>
            <w:tcW w:w="14709" w:type="dxa"/>
            <w:gridSpan w:val="4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Вариативные модули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F81290">
              <w:t>Модуль «Работа с родителями»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pacing w:line="240" w:lineRule="auto"/>
              <w:jc w:val="both"/>
            </w:pPr>
            <w:r>
              <w:t>Организационное родительское собрание, прием заявлений от родителей на отдых и оздоровление обучающихся в пришкольном лагере,</w:t>
            </w:r>
          </w:p>
          <w:p w:rsidR="00617770" w:rsidRDefault="00617770" w:rsidP="005D5C03">
            <w:pPr>
              <w:pStyle w:val="1"/>
              <w:spacing w:line="240" w:lineRule="auto"/>
              <w:jc w:val="both"/>
            </w:pPr>
            <w:r>
              <w:t>заключение договора с родителями об организации отдыха и оздоровления ребёнка</w:t>
            </w:r>
          </w:p>
          <w:p w:rsidR="00617770" w:rsidRDefault="00617770" w:rsidP="005D5C03">
            <w:pPr>
              <w:pStyle w:val="1"/>
              <w:spacing w:line="240" w:lineRule="auto"/>
              <w:jc w:val="both"/>
            </w:pPr>
            <w:r>
              <w:t>работа специалистов по запросу родителей для решения острых конфликтных ситуаций;</w:t>
            </w:r>
          </w:p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F81290">
              <w:t>Модуль «Экскурсии и походы»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Экскурсии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D276E0">
              <w:t>Музей - заповедник Карабиха</w:t>
            </w:r>
            <w:r>
              <w:t>, экскурсия в Шоколадный дом, Ярославский зоопарк</w:t>
            </w:r>
          </w:p>
        </w:tc>
      </w:tr>
      <w:tr w:rsidR="00617770" w:rsidTr="005D5C03">
        <w:trPr>
          <w:trHeight w:val="251"/>
        </w:trPr>
        <w:tc>
          <w:tcPr>
            <w:tcW w:w="532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F81290">
              <w:t>Модуль «Профориентация»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экскурсия в Шоколадный дом, знакомство с профессией кондитер, знакомство с профессией мультипликатор.</w:t>
            </w:r>
          </w:p>
        </w:tc>
      </w:tr>
      <w:tr w:rsidR="00617770" w:rsidTr="005D5C03">
        <w:trPr>
          <w:trHeight w:val="968"/>
        </w:trPr>
        <w:tc>
          <w:tcPr>
            <w:tcW w:w="532" w:type="dxa"/>
            <w:vMerge w:val="restart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lastRenderedPageBreak/>
              <w:t>4</w:t>
            </w:r>
          </w:p>
        </w:tc>
        <w:tc>
          <w:tcPr>
            <w:tcW w:w="3518" w:type="dxa"/>
            <w:vMerge w:val="restart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F81290">
              <w:t>Модуль «Детское медиапространство»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детский редакционный совет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освещение главных событий прошедшего дня (заметка в ВК), </w:t>
            </w:r>
          </w:p>
        </w:tc>
      </w:tr>
      <w:tr w:rsidR="00617770" w:rsidTr="005D5C03">
        <w:trPr>
          <w:trHeight w:val="967"/>
        </w:trPr>
        <w:tc>
          <w:tcPr>
            <w:tcW w:w="532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518" w:type="dxa"/>
            <w:vMerge/>
          </w:tcPr>
          <w:p w:rsidR="00617770" w:rsidRPr="00F8129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детский медиацентр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</w:t>
            </w:r>
          </w:p>
        </w:tc>
      </w:tr>
      <w:tr w:rsidR="00617770" w:rsidTr="005D5C03">
        <w:trPr>
          <w:trHeight w:val="162"/>
        </w:trPr>
        <w:tc>
          <w:tcPr>
            <w:tcW w:w="532" w:type="dxa"/>
            <w:vMerge w:val="restart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3518" w:type="dxa"/>
            <w:vMerge w:val="restart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 w:rsidRPr="00F81290">
              <w:t>Модуль «Социальное партнерство»</w:t>
            </w: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ДК «Гамма»,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B27B4A">
              <w:t>Дискотека «Зефирное настроение»</w:t>
            </w:r>
            <w:r>
              <w:t xml:space="preserve">, </w:t>
            </w:r>
            <w:r w:rsidRPr="00DD46E5">
              <w:t>Интерактивная программа «Мульт-семья»</w:t>
            </w:r>
            <w:r>
              <w:t xml:space="preserve">, </w:t>
            </w:r>
            <w:r w:rsidRPr="00480751">
              <w:t>Дискотека «Стартуем в лето»</w:t>
            </w:r>
          </w:p>
        </w:tc>
      </w:tr>
      <w:tr w:rsidR="00617770" w:rsidTr="005D5C03">
        <w:trPr>
          <w:trHeight w:val="323"/>
        </w:trPr>
        <w:tc>
          <w:tcPr>
            <w:tcW w:w="532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518" w:type="dxa"/>
            <w:vMerge/>
          </w:tcPr>
          <w:p w:rsidR="00617770" w:rsidRPr="00F8129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библиотека «Филиал № 18»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Интерактивный урок «История нашего края»</w:t>
            </w:r>
          </w:p>
        </w:tc>
      </w:tr>
      <w:tr w:rsidR="00617770" w:rsidTr="005D5C03">
        <w:trPr>
          <w:trHeight w:val="322"/>
        </w:trPr>
        <w:tc>
          <w:tcPr>
            <w:tcW w:w="532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518" w:type="dxa"/>
            <w:vMerge/>
          </w:tcPr>
          <w:p w:rsidR="00617770" w:rsidRPr="00F8129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Кинотеатр «Киноформат»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  <w:r>
              <w:t>Просмотр мультфильма</w:t>
            </w:r>
          </w:p>
        </w:tc>
      </w:tr>
      <w:tr w:rsidR="00617770" w:rsidTr="005D5C03">
        <w:trPr>
          <w:trHeight w:val="161"/>
        </w:trPr>
        <w:tc>
          <w:tcPr>
            <w:tcW w:w="532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518" w:type="dxa"/>
            <w:vMerge/>
          </w:tcPr>
          <w:p w:rsidR="00617770" w:rsidRPr="00F8129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«Космик»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B27B4A">
              <w:t>Космик «Бумажное шоу»</w:t>
            </w:r>
            <w:r>
              <w:t xml:space="preserve">, </w:t>
            </w:r>
            <w:r w:rsidRPr="001B4C91">
              <w:t>Игровая программа «Путешествие в страну витаминию»</w:t>
            </w:r>
            <w:r>
              <w:t xml:space="preserve">, «Зарница», </w:t>
            </w:r>
            <w:r w:rsidRPr="00D52051">
              <w:t>мастер класс Эбру</w:t>
            </w:r>
            <w:r>
              <w:t xml:space="preserve">, интерактивная программа </w:t>
            </w:r>
            <w:r w:rsidRPr="00A251E6">
              <w:t>«Сладкая вата»</w:t>
            </w:r>
          </w:p>
        </w:tc>
      </w:tr>
      <w:tr w:rsidR="00617770" w:rsidTr="005D5C03">
        <w:trPr>
          <w:trHeight w:val="161"/>
        </w:trPr>
        <w:tc>
          <w:tcPr>
            <w:tcW w:w="532" w:type="dxa"/>
            <w:vMerge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518" w:type="dxa"/>
            <w:vMerge/>
          </w:tcPr>
          <w:p w:rsidR="00617770" w:rsidRPr="00F8129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3518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«Клуб путешественников»</w:t>
            </w:r>
          </w:p>
        </w:tc>
        <w:tc>
          <w:tcPr>
            <w:tcW w:w="7141" w:type="dxa"/>
          </w:tcPr>
          <w:p w:rsidR="00617770" w:rsidRDefault="00617770" w:rsidP="005D5C0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Экскурсии в «Карабиху», в «Шоколадный дом», в Ярославский зоопарк</w:t>
            </w:r>
          </w:p>
        </w:tc>
      </w:tr>
    </w:tbl>
    <w:p w:rsidR="00617770" w:rsidRPr="009E7095" w:rsidRDefault="00617770" w:rsidP="00617770">
      <w:pPr>
        <w:rPr>
          <w:rFonts w:ascii="Times New Roman" w:hAnsi="Times New Roman" w:cs="Times New Roman"/>
          <w:sz w:val="28"/>
          <w:szCs w:val="28"/>
        </w:rPr>
      </w:pPr>
    </w:p>
    <w:p w:rsidR="00B859DE" w:rsidRDefault="00B859DE">
      <w:pPr>
        <w:pStyle w:val="1"/>
        <w:shd w:val="clear" w:color="auto" w:fill="auto"/>
        <w:ind w:firstLine="780"/>
        <w:jc w:val="both"/>
      </w:pPr>
      <w:bookmarkStart w:id="46" w:name="_GoBack"/>
      <w:bookmarkEnd w:id="46"/>
    </w:p>
    <w:p w:rsidR="0067276C" w:rsidRDefault="0067276C"/>
    <w:sectPr w:rsidR="0067276C">
      <w:headerReference w:type="default" r:id="rId13"/>
      <w:footerReference w:type="default" r:id="rId14"/>
      <w:footnotePr>
        <w:numFmt w:val="upperRoman"/>
      </w:footnotePr>
      <w:pgSz w:w="11900" w:h="16840"/>
      <w:pgMar w:top="1008" w:right="523" w:bottom="1134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B2" w:rsidRDefault="003448B2">
      <w:r>
        <w:separator/>
      </w:r>
    </w:p>
  </w:endnote>
  <w:endnote w:type="continuationSeparator" w:id="0">
    <w:p w:rsidR="003448B2" w:rsidRDefault="0034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DE" w:rsidRDefault="0067276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81280</wp:posOffset>
              </wp:positionH>
              <wp:positionV relativeFrom="page">
                <wp:posOffset>10415270</wp:posOffset>
              </wp:positionV>
              <wp:extent cx="3359150" cy="21653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9DE" w:rsidRDefault="00B859DE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29" type="#_x0000_t202" style="position:absolute;margin-left:6.4pt;margin-top:820.1pt;width:264.5pt;height:17.0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" filled="f" stroked="f">
              <v:textbox style="mso-fit-shape-to-text:t" inset="0,0,0,0">
                <w:txbxContent>
                  <w:p w:rsidR="00B859DE" w:rsidRDefault="00B859DE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3B9678" id="_x0000_t32" coordsize="21600,21600" o:spt="32" o:oned="t" path="m,l21600,21600e" filled="f">
              <v:path arrowok="t" fillok="f" o:connecttype="none"/>
              <o:lock v:ext="edit" shapetype="t"/>
            </v:shapetype>
            <v:shape id="Shape 46" o:spid="_x0000_s1026" type="#_x0000_t32" style="position:absolute;margin-left:.4pt;margin-top:814pt;width:594.95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DE" w:rsidRDefault="0067276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76200</wp:posOffset>
              </wp:positionH>
              <wp:positionV relativeFrom="page">
                <wp:posOffset>10372725</wp:posOffset>
              </wp:positionV>
              <wp:extent cx="3359150" cy="21653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9DE" w:rsidRDefault="00B859DE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30" type="#_x0000_t202" style="position:absolute;margin-left:6pt;margin-top:816.75pt;width:264.5pt;height:17.0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" filled="f" stroked="f">
              <v:textbox style="mso-fit-shape-to-text:t" inset="0,0,0,0">
                <w:txbxContent>
                  <w:p w:rsidR="00B859DE" w:rsidRDefault="00B859DE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15605C9" id="_x0000_t32" coordsize="21600,21600" o:spt="32" o:oned="t" path="m,l21600,21600e" filled="f">
              <v:path arrowok="t" fillok="f" o:connecttype="none"/>
              <o:lock v:ext="edit" shapetype="t"/>
            </v:shapetype>
            <v:shape id="Shape 49" o:spid="_x0000_s1026" type="#_x0000_t32" style="position:absolute;margin-left:0;margin-top:814pt;width:594.95pt;height: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DE" w:rsidRDefault="0067276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81280</wp:posOffset>
              </wp:positionH>
              <wp:positionV relativeFrom="page">
                <wp:posOffset>10415270</wp:posOffset>
              </wp:positionV>
              <wp:extent cx="3359150" cy="216535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9DE" w:rsidRDefault="00B859DE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31" type="#_x0000_t202" style="position:absolute;margin-left:6.4pt;margin-top:820.1pt;width:264.5pt;height:17.0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" filled="f" stroked="f">
              <v:textbox style="mso-fit-shape-to-text:t" inset="0,0,0,0">
                <w:txbxContent>
                  <w:p w:rsidR="00B859DE" w:rsidRDefault="00B859DE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A8540BB" id="_x0000_t32" coordsize="21600,21600" o:spt="32" o:oned="t" path="m,l21600,21600e" filled="f">
              <v:path arrowok="t" fillok="f" o:connecttype="none"/>
              <o:lock v:ext="edit" shapetype="t"/>
            </v:shapetype>
            <v:shape id="Shape 68" o:spid="_x0000_s1026" type="#_x0000_t32" style="position:absolute;margin-left:.4pt;margin-top:814pt;width:594.95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B2" w:rsidRDefault="003448B2">
      <w:r>
        <w:separator/>
      </w:r>
    </w:p>
  </w:footnote>
  <w:footnote w:type="continuationSeparator" w:id="0">
    <w:p w:rsidR="003448B2" w:rsidRDefault="0034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DE" w:rsidRDefault="00B859D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DE" w:rsidRDefault="00B859D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DE" w:rsidRPr="00D54032" w:rsidRDefault="00B859DE" w:rsidP="00D540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90B"/>
    <w:multiLevelType w:val="multilevel"/>
    <w:tmpl w:val="9198F6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52AB7"/>
    <w:multiLevelType w:val="hybridMultilevel"/>
    <w:tmpl w:val="C518AF38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1EAF585E"/>
    <w:multiLevelType w:val="multilevel"/>
    <w:tmpl w:val="C9789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D7C88"/>
    <w:multiLevelType w:val="multilevel"/>
    <w:tmpl w:val="A62A4424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8F6122"/>
    <w:multiLevelType w:val="multilevel"/>
    <w:tmpl w:val="2820D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4D3552"/>
    <w:multiLevelType w:val="multilevel"/>
    <w:tmpl w:val="7820C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A01210"/>
    <w:multiLevelType w:val="multilevel"/>
    <w:tmpl w:val="579682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DB4557"/>
    <w:multiLevelType w:val="multilevel"/>
    <w:tmpl w:val="9A6E19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7F258A"/>
    <w:multiLevelType w:val="multilevel"/>
    <w:tmpl w:val="8E7A4C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221FB9"/>
    <w:multiLevelType w:val="hybridMultilevel"/>
    <w:tmpl w:val="417484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23A3A"/>
    <w:multiLevelType w:val="multilevel"/>
    <w:tmpl w:val="E738CA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DE"/>
    <w:rsid w:val="000004CB"/>
    <w:rsid w:val="00081A18"/>
    <w:rsid w:val="00116ACC"/>
    <w:rsid w:val="00193E25"/>
    <w:rsid w:val="002478AD"/>
    <w:rsid w:val="002558C9"/>
    <w:rsid w:val="00321D76"/>
    <w:rsid w:val="003448B2"/>
    <w:rsid w:val="003E55F1"/>
    <w:rsid w:val="00405D1F"/>
    <w:rsid w:val="00431910"/>
    <w:rsid w:val="0046762D"/>
    <w:rsid w:val="004E70A0"/>
    <w:rsid w:val="00617770"/>
    <w:rsid w:val="0067276C"/>
    <w:rsid w:val="0068016A"/>
    <w:rsid w:val="00683B28"/>
    <w:rsid w:val="00703A8E"/>
    <w:rsid w:val="007205AB"/>
    <w:rsid w:val="0073086D"/>
    <w:rsid w:val="00754109"/>
    <w:rsid w:val="00776685"/>
    <w:rsid w:val="007F2FF6"/>
    <w:rsid w:val="00853900"/>
    <w:rsid w:val="00882FD4"/>
    <w:rsid w:val="008A7D2D"/>
    <w:rsid w:val="008D0ECF"/>
    <w:rsid w:val="00905AD0"/>
    <w:rsid w:val="0096431A"/>
    <w:rsid w:val="009A0EBA"/>
    <w:rsid w:val="009B127A"/>
    <w:rsid w:val="009B4C40"/>
    <w:rsid w:val="00A056FA"/>
    <w:rsid w:val="00A54B5E"/>
    <w:rsid w:val="00AE5E40"/>
    <w:rsid w:val="00AF2EC3"/>
    <w:rsid w:val="00B23E65"/>
    <w:rsid w:val="00B351DE"/>
    <w:rsid w:val="00B83EF5"/>
    <w:rsid w:val="00B859DE"/>
    <w:rsid w:val="00CE4CD2"/>
    <w:rsid w:val="00D54032"/>
    <w:rsid w:val="00E43061"/>
    <w:rsid w:val="00E81E27"/>
    <w:rsid w:val="00F31F0A"/>
    <w:rsid w:val="00F6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E2A23A-C923-485C-8E22-925C5E9B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5F9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616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61616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161616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color w:val="365F9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color w:val="161616"/>
      <w:sz w:val="19"/>
      <w:szCs w:val="19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auto"/>
      <w:ind w:left="1080"/>
    </w:pPr>
    <w:rPr>
      <w:rFonts w:ascii="Times New Roman" w:eastAsia="Times New Roman" w:hAnsi="Times New Roman" w:cs="Times New Roman"/>
      <w:b/>
      <w:bCs/>
      <w:color w:val="161616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40" w:line="257" w:lineRule="auto"/>
      <w:ind w:left="4260"/>
    </w:pPr>
    <w:rPr>
      <w:rFonts w:ascii="Arial" w:eastAsia="Arial" w:hAnsi="Arial" w:cs="Arial"/>
      <w:color w:val="161616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/>
    </w:pPr>
    <w:rPr>
      <w:rFonts w:ascii="Times New Roman" w:eastAsia="Times New Roman" w:hAnsi="Times New Roman" w:cs="Times New Roman"/>
      <w:color w:val="2E2E2E"/>
      <w:sz w:val="15"/>
      <w:szCs w:val="15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676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62D"/>
    <w:rPr>
      <w:color w:val="000000"/>
    </w:rPr>
  </w:style>
  <w:style w:type="paragraph" w:styleId="ae">
    <w:name w:val="footer"/>
    <w:basedOn w:val="a"/>
    <w:link w:val="af"/>
    <w:uiPriority w:val="99"/>
    <w:unhideWhenUsed/>
    <w:rsid w:val="004676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62D"/>
    <w:rPr>
      <w:color w:val="000000"/>
    </w:rPr>
  </w:style>
  <w:style w:type="paragraph" w:styleId="af0">
    <w:name w:val="Body Text"/>
    <w:basedOn w:val="a"/>
    <w:link w:val="af1"/>
    <w:uiPriority w:val="1"/>
    <w:qFormat/>
    <w:rsid w:val="009A0EBA"/>
    <w:pPr>
      <w:autoSpaceDE w:val="0"/>
      <w:autoSpaceDN w:val="0"/>
      <w:ind w:left="214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rsid w:val="009A0EBA"/>
    <w:rPr>
      <w:rFonts w:ascii="Times New Roman" w:eastAsia="Times New Roman" w:hAnsi="Times New Roman" w:cs="Times New Roman"/>
      <w:lang w:eastAsia="en-US" w:bidi="ar-SA"/>
    </w:rPr>
  </w:style>
  <w:style w:type="character" w:styleId="af2">
    <w:name w:val="Hyperlink"/>
    <w:basedOn w:val="a0"/>
    <w:uiPriority w:val="99"/>
    <w:unhideWhenUsed/>
    <w:rsid w:val="00B23E65"/>
    <w:rPr>
      <w:color w:val="0563C1" w:themeColor="hyperlink"/>
      <w:u w:val="single"/>
    </w:rPr>
  </w:style>
  <w:style w:type="table" w:styleId="af3">
    <w:name w:val="Table Grid"/>
    <w:basedOn w:val="a1"/>
    <w:uiPriority w:val="59"/>
    <w:rsid w:val="00703A8E"/>
    <w:pPr>
      <w:widowControl/>
      <w:suppressAutoHyphens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chool67.edu.ya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rsch067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36</Pages>
  <Words>8297</Words>
  <Characters>47295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dcterms:created xsi:type="dcterms:W3CDTF">2023-04-24T18:18:00Z</dcterms:created>
  <dcterms:modified xsi:type="dcterms:W3CDTF">2024-05-23T20:59:00Z</dcterms:modified>
</cp:coreProperties>
</file>