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26" w:rsidRPr="005D7526" w:rsidRDefault="005D7526" w:rsidP="005D7526">
      <w:pPr>
        <w:shd w:val="clear" w:color="auto" w:fill="FFFFFF"/>
        <w:spacing w:before="60" w:after="30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D7526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Коллаж на тему «Моё будущее» – всероссийский творческий конкурс для учащихся старшей школы (9-11 классы)</w:t>
      </w:r>
    </w:p>
    <w:p w:rsidR="005D7526" w:rsidRPr="005D7526" w:rsidRDefault="005D7526" w:rsidP="005D75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конкурса, «Моё будущее», выбрана не случайно. Впереди вас ждут перемены: выпускные экзамены и поступление. И надо определиться не только с ЕГЭ, но и со специальностью и учебным заведением. Участие в конкурсе поможет посмотреть на сложный выбор со стороны, вспомнить мечты и осознать свои возможности. 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случаен и выбор техники – коллаж – понятный и простой приём, позволяющий экспериментировать со стилями, материалами, без ограничений соединять несочетаемые элементы, чтобы на финише получить что-то действительно уникальное и креативное. Работа над коллажем поможет расслабиться, развить чувство свободы, а поиск нестандартных решений в оформлении и неожиданные результаты на финише помогут заново познакомиться с самим собой.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Приглашаем школьников 9, 10 и 11 классов проверить свои умения и навыки в искусстве составления коллажа. 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ВСЕМ УЧАСТНИКАМ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Электронные сертификаты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Тематические наборы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стикеров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дизайнеров УРОК.РФ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ПОБЕДИТЕЛЯМ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Электронные дипломы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5 смартфонов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Xiaomi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Redmi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</w:t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5D7526" w:rsidRPr="005D7526" w:rsidRDefault="005D7526" w:rsidP="005D752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231"/>
      </w:tblGrid>
      <w:tr w:rsidR="005D7526" w:rsidRPr="005D7526" w:rsidTr="005D7526"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24"/>
              <w:gridCol w:w="6"/>
            </w:tblGrid>
            <w:tr w:rsidR="005D7526" w:rsidRPr="005D75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C7BDE"/>
                      <w:spacing w:val="2"/>
                      <w:sz w:val="18"/>
                      <w:szCs w:val="18"/>
                      <w:u w:val="single"/>
                      <w:bdr w:val="none" w:sz="0" w:space="0" w:color="auto" w:frame="1"/>
                      <w:shd w:val="clear" w:color="auto" w:fill="6287AE"/>
                      <w:lang w:eastAsia="ru-RU"/>
                    </w:rPr>
                  </w:pPr>
                  <w:r w:rsidRPr="005D7526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5D7526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instrText xml:space="preserve"> HYPERLINK "https://vk.com/share.php?url=https%3A%2F%2Fxn--j1ahfl.xn--p1ai%2Fkids_contests%2F630" </w:instrText>
                  </w:r>
                  <w:r w:rsidRPr="005D7526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separate"/>
                  </w:r>
                </w:p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  <w:hyperlink r:id="rId4" w:history="1">
                    <w:r w:rsidRPr="005D7526">
                      <w:rPr>
                        <w:rFonts w:ascii="Arial" w:eastAsia="Times New Roman" w:hAnsi="Arial" w:cs="Arial"/>
                        <w:color w:val="FFFFFF"/>
                        <w:spacing w:val="2"/>
                        <w:sz w:val="18"/>
                        <w:szCs w:val="18"/>
                        <w:u w:val="single"/>
                        <w:bdr w:val="none" w:sz="0" w:space="0" w:color="auto" w:frame="1"/>
                        <w:shd w:val="clear" w:color="auto" w:fill="6287AE"/>
                        <w:lang w:eastAsia="ru-RU"/>
                      </w:rPr>
                      <w:t>Поделиться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7526" w:rsidRPr="005D7526" w:rsidRDefault="005D7526" w:rsidP="005D7526">
      <w:pPr>
        <w:shd w:val="clear" w:color="auto" w:fill="FFFFFF"/>
        <w:spacing w:after="0" w:line="240" w:lineRule="auto"/>
        <w:textAlignment w:val="bottom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D7526" w:rsidRPr="005D7526" w:rsidRDefault="005D7526" w:rsidP="005D7526">
      <w:pPr>
        <w:shd w:val="clear" w:color="auto" w:fill="FFFFFF"/>
        <w:spacing w:after="150" w:line="240" w:lineRule="auto"/>
        <w:textAlignment w:val="bottom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245"/>
      </w:tblGrid>
      <w:tr w:rsidR="005D7526" w:rsidRPr="005D7526" w:rsidTr="005D7526">
        <w:tc>
          <w:tcPr>
            <w:tcW w:w="2400" w:type="dxa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Идёт регистрация до 19.04.2019 </w:t>
            </w:r>
            <w:r w:rsidRPr="005D752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[?]</w:t>
            </w:r>
            <w:r w:rsidRPr="005D752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</w:t>
            </w: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Зарегистрировалось: 13 из 1000 участников</w:t>
            </w: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Прислано</w:t>
            </w:r>
            <w:proofErr w:type="gramEnd"/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конкурсных работ</w:t>
            </w: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Зарегистрировалось: 0 из 60 членов жюри</w:t>
            </w:r>
          </w:p>
        </w:tc>
      </w:tr>
      <w:tr w:rsidR="005D7526" w:rsidRPr="005D7526" w:rsidTr="005D7526">
        <w:tc>
          <w:tcPr>
            <w:tcW w:w="2400" w:type="dxa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2019</w:t>
            </w:r>
          </w:p>
        </w:tc>
      </w:tr>
      <w:tr w:rsidR="005D7526" w:rsidRPr="005D7526" w:rsidTr="005D7526">
        <w:tc>
          <w:tcPr>
            <w:tcW w:w="2400" w:type="dxa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2019</w:t>
            </w:r>
          </w:p>
        </w:tc>
      </w:tr>
      <w:tr w:rsidR="005D7526" w:rsidRPr="005D7526" w:rsidTr="005D7526">
        <w:tc>
          <w:tcPr>
            <w:tcW w:w="2400" w:type="dxa"/>
            <w:gridSpan w:val="2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801"/>
            </w:tblGrid>
            <w:tr w:rsidR="005D7526" w:rsidRPr="005D7526" w:rsidTr="005D7526">
              <w:tc>
                <w:tcPr>
                  <w:tcW w:w="3000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ru-RU"/>
                    </w:rPr>
                    <w:t>регистрация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Открыта</w:t>
                  </w:r>
                  <w:r w:rsidR="005C7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C76B9" w:rsidRPr="005C76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сайт </w:t>
                  </w:r>
                  <w:proofErr w:type="spellStart"/>
                  <w:r w:rsidR="005C76B9" w:rsidRPr="005C76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Урок.РФ</w:t>
                  </w:r>
                  <w:proofErr w:type="spellEnd"/>
                </w:p>
                <w:p w:rsidR="005D7526" w:rsidRPr="005D7526" w:rsidRDefault="005D7526" w:rsidP="005D752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Завершится, когда зарегистрируются</w:t>
                  </w: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 1000 </w:t>
                  </w:r>
                  <w:proofErr w:type="gramStart"/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участников,</w:t>
                  </w: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</w:t>
                  </w:r>
                  <w:proofErr w:type="gramEnd"/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позднее 19 апреля 2019</w:t>
                  </w:r>
                </w:p>
              </w:tc>
              <w:bookmarkStart w:id="0" w:name="_GoBack"/>
              <w:bookmarkEnd w:id="0"/>
            </w:tr>
            <w:tr w:rsidR="005D7526" w:rsidRPr="005D7526" w:rsidTr="005D7526">
              <w:tc>
                <w:tcPr>
                  <w:tcW w:w="3000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приём конкурсных работ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 мая 2019</w:t>
                  </w:r>
                </w:p>
              </w:tc>
            </w:tr>
            <w:tr w:rsidR="005D7526" w:rsidRPr="005D7526" w:rsidTr="005D7526">
              <w:tc>
                <w:tcPr>
                  <w:tcW w:w="3000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color w:val="FFA500"/>
                      <w:sz w:val="24"/>
                      <w:szCs w:val="24"/>
                      <w:lang w:eastAsia="ru-RU"/>
                    </w:rPr>
                    <w:t>оценка работ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17 мая 2019</w:t>
                  </w:r>
                </w:p>
              </w:tc>
            </w:tr>
            <w:tr w:rsidR="005D7526" w:rsidRPr="005D7526" w:rsidTr="005D7526">
              <w:tc>
                <w:tcPr>
                  <w:tcW w:w="3000" w:type="dxa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>подведение итогов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5D7526" w:rsidRPr="005D7526" w:rsidRDefault="005D7526" w:rsidP="005D75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7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мая 2019</w:t>
                  </w:r>
                </w:p>
              </w:tc>
            </w:tr>
          </w:tbl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26" w:rsidRPr="005D7526" w:rsidTr="005D7526">
        <w:tc>
          <w:tcPr>
            <w:tcW w:w="2400" w:type="dxa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5D7526" w:rsidRPr="005D7526" w:rsidTr="005D7526">
        <w:tc>
          <w:tcPr>
            <w:tcW w:w="2400" w:type="dxa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5D7526" w:rsidRPr="005D7526" w:rsidRDefault="005D7526" w:rsidP="005D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5D7526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Критерии оценки конкурсных работ</w:t>
              </w:r>
            </w:hyperlink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52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(34 </w:t>
            </w:r>
            <w:proofErr w:type="gramStart"/>
            <w:r w:rsidRPr="005D752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Кб)</w:t>
            </w: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5D7526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Требования</w:t>
              </w:r>
              <w:proofErr w:type="gramEnd"/>
              <w:r w:rsidRPr="005D7526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 xml:space="preserve"> к оформлению конкурсных работ</w:t>
              </w:r>
            </w:hyperlink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52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(35.5 Кб)</w:t>
            </w:r>
          </w:p>
        </w:tc>
      </w:tr>
    </w:tbl>
    <w:p w:rsidR="005D7526" w:rsidRPr="005D7526" w:rsidRDefault="005D7526" w:rsidP="005D7526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5D7526" w:rsidRPr="005D7526" w:rsidRDefault="005D7526" w:rsidP="005D7526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D7526" w:rsidRPr="005D7526" w:rsidRDefault="005D7526" w:rsidP="005D75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5D7526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Награды</w:t>
      </w:r>
    </w:p>
    <w:p w:rsidR="005D7526" w:rsidRPr="005D7526" w:rsidRDefault="005D7526" w:rsidP="005D7526">
      <w:pPr>
        <w:shd w:val="clear" w:color="auto" w:fill="FFFFFF"/>
        <w:spacing w:after="75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Призы</w:t>
      </w:r>
    </w:p>
    <w:tbl>
      <w:tblPr>
        <w:tblW w:w="74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5316"/>
      </w:tblGrid>
      <w:tr w:rsidR="005D7526" w:rsidRPr="005D7526" w:rsidTr="005D7526">
        <w:trPr>
          <w:tblCellSpacing w:w="7" w:type="dxa"/>
        </w:trPr>
        <w:tc>
          <w:tcPr>
            <w:tcW w:w="0" w:type="auto"/>
            <w:vAlign w:val="center"/>
            <w:hideMark/>
          </w:tcPr>
          <w:p w:rsidR="005D7526" w:rsidRPr="005D7526" w:rsidRDefault="005D7526" w:rsidP="005D7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526" w:rsidRPr="005D7526" w:rsidRDefault="005D7526" w:rsidP="005D7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526" w:rsidRPr="005D7526" w:rsidRDefault="005D7526" w:rsidP="005D7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526" w:rsidRPr="005D7526" w:rsidRDefault="005D7526" w:rsidP="005D7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ПОДАРКИ ПОБЕДИТЕЛЯМ ОТ </w:t>
      </w:r>
      <w:r w:rsidRPr="005D752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УРОК.РФ</w:t>
      </w:r>
    </w:p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Авторы 5 лучших работ по решению команды судейства получат смартфон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Xiaomi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Redmi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 3/32Gb.</w:t>
      </w:r>
    </w:p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B1E2EC6" wp14:editId="1099D291">
            <wp:extent cx="4667250" cy="1905000"/>
            <wp:effectExtent l="0" t="0" r="0" b="0"/>
            <wp:docPr id="9" name="Рисунок 9" descr="https://xn--j1ahfl.xn--p1ai/data/ckfinder/images/5_smartfon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ckfinder/images/5_smartfono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ПОДАРКИ УЧАСТНИКАМ ОТ УРОК.РФ</w:t>
      </w:r>
    </w:p>
    <w:p w:rsidR="005D7526" w:rsidRPr="005D7526" w:rsidRDefault="005D7526" w:rsidP="005D75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участники, чьи работы соответствуют регламенту конкурса, получат уникальный раздаточный материал: тематические </w:t>
      </w:r>
      <w:proofErr w:type="spellStart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стикеры</w:t>
      </w:r>
      <w:proofErr w:type="spellEnd"/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либо папки для оформления гербария от </w:t>
      </w:r>
      <w:hyperlink r:id="rId8" w:history="1">
        <w:r w:rsidRPr="005D7526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Магазина на Уроке</w:t>
        </w:r>
      </w:hyperlink>
      <w:r w:rsidRPr="005D75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5D7526" w:rsidRDefault="005D7526" w:rsidP="005D7526">
      <w:r>
        <w:t>ТЕМА И ТЕХНИКА</w:t>
      </w:r>
    </w:p>
    <w:p w:rsidR="005D7526" w:rsidRDefault="005D7526" w:rsidP="005D7526">
      <w:r>
        <w:t>Ваша задача – сделать коллаж на тему «Моё будущее».</w:t>
      </w:r>
    </w:p>
    <w:p w:rsidR="005D7526" w:rsidRDefault="005D7526" w:rsidP="005D7526">
      <w:r>
        <w:t>Это не просто коллаж, а карта ваших желаний. В ходе работы попробуйте ответить на следующие вопросы: «Что мне нравится делать?», «Что у меня получается лучше всего?». Важно отвечать себе честно. Мечты должны быть вашими, а не повторять желания друзей и родных, и не следовать моде.</w:t>
      </w:r>
    </w:p>
    <w:p w:rsidR="005D7526" w:rsidRDefault="005D7526" w:rsidP="005D7526">
      <w:r>
        <w:t xml:space="preserve">А теперь мечтайте максимально дерзко: «В каком вузе или колледже я бы хотел учиться?», «В каком городе или даже стране я бы жил?», «Каким был бы идеальный я через 5, 10, 20 лет?», «Как выглядит моя идеальная работа?». В коллаже важны детали подробности, описания и </w:t>
      </w:r>
      <w:proofErr w:type="spellStart"/>
      <w:r>
        <w:t>факты.С</w:t>
      </w:r>
      <w:proofErr w:type="spellEnd"/>
      <w:r>
        <w:t xml:space="preserve"> ЧЕГО НАЧАТЬ?1. Начни с эскиза. Это будет обычный набросок, который наглядно покажет где и какого размера будут элементы коллажа.2. Выбери стиль коллажа. Одну и ту же идею </w:t>
      </w:r>
      <w:r w:rsidR="00885F90">
        <w:t xml:space="preserve">можно </w:t>
      </w:r>
      <w:r>
        <w:lastRenderedPageBreak/>
        <w:t>воплотить в стиле поп-арт, ретро, оформить элементы с наложением или со швами.3. Определись с фоном и цветовым решением.</w:t>
      </w:r>
    </w:p>
    <w:p w:rsidR="005D7526" w:rsidRDefault="005D7526" w:rsidP="005D7526">
      <w:r>
        <w:t>МАТЕРИАЛЫ</w:t>
      </w:r>
    </w:p>
    <w:p w:rsidR="005D7526" w:rsidRDefault="005D7526" w:rsidP="005D7526">
      <w:r>
        <w:t>Основа коллажа: стартовой площадкой может служить бумага, холст, картон, лист пенопласта. Возможно, вы придумаете свою оригинальную основу. Например, пробка или склеенные между собой спичечные коробки. Почему бы и нет!?</w:t>
      </w:r>
    </w:p>
    <w:p w:rsidR="005D7526" w:rsidRDefault="005D7526" w:rsidP="005D7526"/>
    <w:p w:rsidR="005D7526" w:rsidRDefault="005D7526" w:rsidP="005D7526">
      <w:r>
        <w:t>Оформление коллажа: это может быть коллаж из глянцевых журналов и газетных вырезок, арт-коллаж из собственных зарисовок, коллаж из фотографий, декоративных и подручных элементов и т.д.  Также в оформлении могут быть использованы любые художественные инструменты: краски, мелки, карандаши, фломастеры, маркеры.</w:t>
      </w:r>
    </w:p>
    <w:p w:rsidR="005D7526" w:rsidRDefault="005D7526" w:rsidP="005D7526"/>
    <w:p w:rsidR="00180A9B" w:rsidRDefault="005D7526" w:rsidP="005D7526">
      <w:r>
        <w:t>Формат работы: бумажный коллаж своими руками или электронный коллаж, созданный в графическом редакторе.</w:t>
      </w:r>
    </w:p>
    <w:sectPr w:rsidR="0018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C1"/>
    <w:rsid w:val="00180A9B"/>
    <w:rsid w:val="00203FC1"/>
    <w:rsid w:val="005C76B9"/>
    <w:rsid w:val="005D7526"/>
    <w:rsid w:val="008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407D1-7846-4A12-B705-68439404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217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798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62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52987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33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45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18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rokma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data/contests/6305c4861be214b4.doc" TargetMode="External"/><Relationship Id="rId5" Type="http://schemas.openxmlformats.org/officeDocument/2006/relationships/hyperlink" Target="https://xn--j1ahfl.xn--p1ai/data/contests/6305c48337e93247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share.php?url=https%3A%2F%2Fxn--j1ahfl.xn--p1ai%2Fkids_contests%2F6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Lar198</dc:creator>
  <cp:keywords/>
  <dc:description/>
  <cp:lastModifiedBy>Lar198</cp:lastModifiedBy>
  <cp:revision>3</cp:revision>
  <dcterms:created xsi:type="dcterms:W3CDTF">2019-02-26T02:40:00Z</dcterms:created>
  <dcterms:modified xsi:type="dcterms:W3CDTF">2019-02-26T02:52:00Z</dcterms:modified>
</cp:coreProperties>
</file>