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82" w:rsidRDefault="00AD421A" w:rsidP="00CE1582">
      <w:pPr>
        <w:spacing w:after="0" w:line="240" w:lineRule="auto"/>
        <w:jc w:val="center"/>
        <w:rPr>
          <w:b/>
        </w:rPr>
      </w:pPr>
      <w:r w:rsidRPr="00CE1582">
        <w:rPr>
          <w:b/>
        </w:rPr>
        <w:t xml:space="preserve">План </w:t>
      </w:r>
      <w:r w:rsidR="00CE1582" w:rsidRPr="00CE1582">
        <w:rPr>
          <w:b/>
        </w:rPr>
        <w:t>мероприятий по устранению</w:t>
      </w:r>
      <w:r w:rsidRPr="00CE1582">
        <w:rPr>
          <w:b/>
        </w:rPr>
        <w:t xml:space="preserve"> </w:t>
      </w:r>
      <w:r w:rsidR="00CE1582" w:rsidRPr="00CE1582">
        <w:rPr>
          <w:b/>
        </w:rPr>
        <w:t>недостатков</w:t>
      </w:r>
      <w:r w:rsidR="00CE1582">
        <w:rPr>
          <w:b/>
        </w:rPr>
        <w:t xml:space="preserve">, </w:t>
      </w:r>
    </w:p>
    <w:p w:rsidR="00CE1582" w:rsidRDefault="00CE1582" w:rsidP="00CE1582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выявленных</w:t>
      </w:r>
      <w:proofErr w:type="gramEnd"/>
      <w:r>
        <w:rPr>
          <w:b/>
        </w:rPr>
        <w:t xml:space="preserve"> при проведении</w:t>
      </w:r>
      <w:r w:rsidR="00AD421A" w:rsidRPr="00CE1582">
        <w:rPr>
          <w:b/>
        </w:rPr>
        <w:t xml:space="preserve"> независимого тестирования</w:t>
      </w:r>
      <w:r>
        <w:rPr>
          <w:b/>
        </w:rPr>
        <w:t xml:space="preserve"> </w:t>
      </w:r>
    </w:p>
    <w:p w:rsidR="00CE1582" w:rsidRPr="00CE1582" w:rsidRDefault="00CE1582" w:rsidP="00CE1582">
      <w:pPr>
        <w:spacing w:after="0" w:line="240" w:lineRule="auto"/>
        <w:jc w:val="center"/>
        <w:rPr>
          <w:b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571"/>
        <w:gridCol w:w="2239"/>
        <w:gridCol w:w="2216"/>
        <w:gridCol w:w="2245"/>
        <w:gridCol w:w="2219"/>
      </w:tblGrid>
      <w:tr w:rsidR="002759C5" w:rsidTr="00B96FEB">
        <w:tc>
          <w:tcPr>
            <w:tcW w:w="1571" w:type="dxa"/>
            <w:vMerge w:val="restart"/>
          </w:tcPr>
          <w:p w:rsidR="00AD421A" w:rsidRDefault="00AD421A" w:rsidP="00840005">
            <w:pPr>
              <w:rPr>
                <w:b/>
              </w:rPr>
            </w:pPr>
            <w:r>
              <w:rPr>
                <w:b/>
              </w:rPr>
              <w:t xml:space="preserve">Категория </w:t>
            </w:r>
          </w:p>
        </w:tc>
        <w:tc>
          <w:tcPr>
            <w:tcW w:w="2239" w:type="dxa"/>
            <w:vMerge w:val="restart"/>
          </w:tcPr>
          <w:p w:rsidR="00AD421A" w:rsidRDefault="00AD421A" w:rsidP="001C16AE">
            <w:pPr>
              <w:rPr>
                <w:b/>
              </w:rPr>
            </w:pPr>
            <w:r>
              <w:rPr>
                <w:b/>
              </w:rPr>
              <w:t xml:space="preserve">Направления </w:t>
            </w:r>
          </w:p>
        </w:tc>
        <w:tc>
          <w:tcPr>
            <w:tcW w:w="6680" w:type="dxa"/>
            <w:gridSpan w:val="3"/>
          </w:tcPr>
          <w:p w:rsidR="00AD421A" w:rsidRDefault="006C4247" w:rsidP="00F3257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r>
              <w:rPr>
                <w:b/>
              </w:rPr>
              <w:t>Плановые мероприятия</w:t>
            </w:r>
          </w:p>
        </w:tc>
      </w:tr>
      <w:tr w:rsidR="00940EA9" w:rsidTr="00CE1582">
        <w:tc>
          <w:tcPr>
            <w:tcW w:w="1571" w:type="dxa"/>
            <w:vMerge/>
          </w:tcPr>
          <w:p w:rsidR="00AD421A" w:rsidRDefault="00AD421A">
            <w:pPr>
              <w:rPr>
                <w:b/>
              </w:rPr>
            </w:pPr>
          </w:p>
        </w:tc>
        <w:tc>
          <w:tcPr>
            <w:tcW w:w="2239" w:type="dxa"/>
            <w:vMerge/>
          </w:tcPr>
          <w:p w:rsidR="00AD421A" w:rsidRDefault="00AD421A">
            <w:pPr>
              <w:rPr>
                <w:b/>
              </w:rPr>
            </w:pPr>
          </w:p>
        </w:tc>
        <w:tc>
          <w:tcPr>
            <w:tcW w:w="2216" w:type="dxa"/>
          </w:tcPr>
          <w:p w:rsidR="00AD421A" w:rsidRDefault="00AD421A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245" w:type="dxa"/>
          </w:tcPr>
          <w:p w:rsidR="00AD421A" w:rsidRDefault="00AD421A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219" w:type="dxa"/>
          </w:tcPr>
          <w:p w:rsidR="00AD421A" w:rsidRDefault="00AD421A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940EA9" w:rsidRPr="00CE1582" w:rsidTr="00CE1582">
        <w:tc>
          <w:tcPr>
            <w:tcW w:w="1571" w:type="dxa"/>
          </w:tcPr>
          <w:p w:rsidR="00AD421A" w:rsidRPr="00CE1582" w:rsidRDefault="00AD421A">
            <w:r w:rsidRPr="00CE1582">
              <w:t>Доступность</w:t>
            </w:r>
          </w:p>
        </w:tc>
        <w:tc>
          <w:tcPr>
            <w:tcW w:w="2239" w:type="dxa"/>
          </w:tcPr>
          <w:p w:rsidR="00AD421A" w:rsidRPr="00CE1582" w:rsidRDefault="00AD421A">
            <w:r w:rsidRPr="00CE1582">
              <w:t xml:space="preserve">Сайт </w:t>
            </w:r>
          </w:p>
        </w:tc>
        <w:tc>
          <w:tcPr>
            <w:tcW w:w="2216" w:type="dxa"/>
          </w:tcPr>
          <w:p w:rsidR="00AD421A" w:rsidRPr="00CE1582" w:rsidRDefault="00AD421A" w:rsidP="00E81CE0">
            <w:pPr>
              <w:pStyle w:val="a4"/>
              <w:numPr>
                <w:ilvl w:val="0"/>
                <w:numId w:val="2"/>
              </w:numPr>
              <w:ind w:left="-44" w:firstLine="44"/>
            </w:pPr>
            <w:r w:rsidRPr="00CE1582">
              <w:t xml:space="preserve">В разделе Кадры или Методические объединения добавить раздел, в котором содержится информация о методической теме, личных достижениях, учительском кредо каждого педагога. </w:t>
            </w:r>
          </w:p>
          <w:p w:rsidR="00E81CE0" w:rsidRPr="00CE1582" w:rsidRDefault="00E81CE0" w:rsidP="00E81CE0">
            <w:pPr>
              <w:pStyle w:val="a4"/>
              <w:numPr>
                <w:ilvl w:val="0"/>
                <w:numId w:val="2"/>
              </w:numPr>
              <w:ind w:left="-44" w:firstLine="44"/>
            </w:pPr>
            <w:r w:rsidRPr="00CE1582">
              <w:t xml:space="preserve">Создать новый раздел Ликбез </w:t>
            </w:r>
          </w:p>
          <w:p w:rsidR="00AD421A" w:rsidRPr="00CE1582" w:rsidRDefault="00E81CE0" w:rsidP="00E81CE0">
            <w:pPr>
              <w:pStyle w:val="a4"/>
              <w:ind w:left="0"/>
            </w:pPr>
            <w:r w:rsidRPr="00CE1582">
              <w:t>(</w:t>
            </w:r>
            <w:r w:rsidR="00AD421A" w:rsidRPr="00CE1582">
              <w:t>на странице Органы управления школы</w:t>
            </w:r>
            <w:r w:rsidRPr="00CE1582">
              <w:t xml:space="preserve">) где размещать выписки из протоколов и ответы на злободневные вопросы родителей и учеников </w:t>
            </w:r>
          </w:p>
        </w:tc>
        <w:tc>
          <w:tcPr>
            <w:tcW w:w="2245" w:type="dxa"/>
          </w:tcPr>
          <w:p w:rsidR="00AD421A" w:rsidRPr="00CE1582" w:rsidRDefault="00E81CE0" w:rsidP="00872CFE">
            <w:pPr>
              <w:pStyle w:val="a4"/>
              <w:numPr>
                <w:ilvl w:val="0"/>
                <w:numId w:val="2"/>
              </w:numPr>
              <w:ind w:left="-44" w:firstLine="44"/>
            </w:pPr>
            <w:r w:rsidRPr="00CE1582">
              <w:t xml:space="preserve">Наполнить большим содержанием раздел Инфраструктура, с акцентом на </w:t>
            </w:r>
            <w:r w:rsidR="00872CFE" w:rsidRPr="00CE1582">
              <w:t>то, кто оказывает школе конкретные услуги.</w:t>
            </w:r>
          </w:p>
          <w:p w:rsidR="00872CFE" w:rsidRPr="00CE1582" w:rsidRDefault="00872CFE" w:rsidP="00872CFE">
            <w:pPr>
              <w:pStyle w:val="a4"/>
              <w:numPr>
                <w:ilvl w:val="0"/>
                <w:numId w:val="2"/>
              </w:numPr>
              <w:ind w:left="-44" w:firstLine="44"/>
            </w:pPr>
            <w:r w:rsidRPr="00CE1582">
              <w:t>обновить и дополнить страницу Работа с одаренными детьми</w:t>
            </w:r>
          </w:p>
        </w:tc>
        <w:tc>
          <w:tcPr>
            <w:tcW w:w="2219" w:type="dxa"/>
          </w:tcPr>
          <w:p w:rsidR="00AD421A" w:rsidRPr="00CE1582" w:rsidRDefault="00872CFE" w:rsidP="00872CFE">
            <w:pPr>
              <w:pStyle w:val="a4"/>
              <w:numPr>
                <w:ilvl w:val="0"/>
                <w:numId w:val="2"/>
              </w:numPr>
              <w:ind w:left="-44" w:firstLine="44"/>
            </w:pPr>
            <w:r w:rsidRPr="00CE1582">
              <w:t>Создать раздел Нормативно-правовая база школы.</w:t>
            </w:r>
          </w:p>
          <w:p w:rsidR="00872CFE" w:rsidRPr="00CE1582" w:rsidRDefault="00872CFE" w:rsidP="00872CFE">
            <w:pPr>
              <w:pStyle w:val="a4"/>
              <w:numPr>
                <w:ilvl w:val="0"/>
                <w:numId w:val="2"/>
              </w:numPr>
              <w:ind w:left="-44" w:firstLine="44"/>
            </w:pPr>
          </w:p>
        </w:tc>
      </w:tr>
      <w:tr w:rsidR="00940EA9" w:rsidRPr="00AD421A" w:rsidTr="00CE1582">
        <w:tc>
          <w:tcPr>
            <w:tcW w:w="1571" w:type="dxa"/>
          </w:tcPr>
          <w:p w:rsidR="00AD421A" w:rsidRPr="00AD421A" w:rsidRDefault="00AD421A"/>
        </w:tc>
        <w:tc>
          <w:tcPr>
            <w:tcW w:w="2239" w:type="dxa"/>
          </w:tcPr>
          <w:p w:rsidR="00AD421A" w:rsidRPr="00AD421A" w:rsidRDefault="00FC0B1A">
            <w:r>
              <w:t>Работа с родительской общественностью</w:t>
            </w:r>
          </w:p>
        </w:tc>
        <w:tc>
          <w:tcPr>
            <w:tcW w:w="2216" w:type="dxa"/>
          </w:tcPr>
          <w:p w:rsidR="00AD421A" w:rsidRPr="00AD421A" w:rsidRDefault="002A01B6">
            <w:r>
              <w:t>Организация работы с родителями по ознакомлению с правами и обязанностями участников образовательного процесса</w:t>
            </w:r>
          </w:p>
        </w:tc>
        <w:tc>
          <w:tcPr>
            <w:tcW w:w="2245" w:type="dxa"/>
          </w:tcPr>
          <w:p w:rsidR="00AD421A" w:rsidRPr="00AD421A" w:rsidRDefault="008C0BA5" w:rsidP="008C0BA5">
            <w:proofErr w:type="gramStart"/>
            <w:r>
              <w:t>Просветительская</w:t>
            </w:r>
            <w:proofErr w:type="gramEnd"/>
            <w:r>
              <w:t xml:space="preserve">  работы с родителями по вопросам психологического комфорта в школе</w:t>
            </w:r>
          </w:p>
        </w:tc>
        <w:tc>
          <w:tcPr>
            <w:tcW w:w="2219" w:type="dxa"/>
          </w:tcPr>
          <w:p w:rsidR="00AD421A" w:rsidRPr="00AD421A" w:rsidRDefault="008C0BA5">
            <w:r>
              <w:t>Создание Управляющего Совета школы</w:t>
            </w:r>
          </w:p>
        </w:tc>
      </w:tr>
      <w:tr w:rsidR="00940EA9" w:rsidRPr="00AD421A" w:rsidTr="00CE1582">
        <w:tc>
          <w:tcPr>
            <w:tcW w:w="1571" w:type="dxa"/>
          </w:tcPr>
          <w:p w:rsidR="00AD421A" w:rsidRPr="00AD421A" w:rsidRDefault="00AD421A"/>
        </w:tc>
        <w:tc>
          <w:tcPr>
            <w:tcW w:w="2239" w:type="dxa"/>
          </w:tcPr>
          <w:p w:rsidR="00AD421A" w:rsidRPr="00AD421A" w:rsidRDefault="00A56A26">
            <w:r>
              <w:t>Система доступа в ОО</w:t>
            </w:r>
          </w:p>
        </w:tc>
        <w:tc>
          <w:tcPr>
            <w:tcW w:w="2216" w:type="dxa"/>
          </w:tcPr>
          <w:p w:rsidR="00AD421A" w:rsidRPr="00AD421A" w:rsidRDefault="00A56A26">
            <w:r>
              <w:t>Замена входных дверей с установкой домофона</w:t>
            </w:r>
          </w:p>
        </w:tc>
        <w:tc>
          <w:tcPr>
            <w:tcW w:w="2245" w:type="dxa"/>
          </w:tcPr>
          <w:p w:rsidR="00AD421A" w:rsidRPr="00AD421A" w:rsidRDefault="00A56A26">
            <w:r>
              <w:t>Организация рабочего места дежурного при входе</w:t>
            </w:r>
          </w:p>
        </w:tc>
        <w:tc>
          <w:tcPr>
            <w:tcW w:w="2219" w:type="dxa"/>
          </w:tcPr>
          <w:p w:rsidR="00AD421A" w:rsidRPr="00AD421A" w:rsidRDefault="00A56A26">
            <w:r>
              <w:t>Установка пропускной системы</w:t>
            </w:r>
          </w:p>
        </w:tc>
      </w:tr>
      <w:tr w:rsidR="00BC27B2" w:rsidRPr="00AD421A" w:rsidTr="00CE1582">
        <w:tc>
          <w:tcPr>
            <w:tcW w:w="1571" w:type="dxa"/>
          </w:tcPr>
          <w:p w:rsidR="00A56A26" w:rsidRPr="00AD421A" w:rsidRDefault="00A56A26">
            <w:r>
              <w:t>Комфортность</w:t>
            </w:r>
          </w:p>
        </w:tc>
        <w:tc>
          <w:tcPr>
            <w:tcW w:w="2239" w:type="dxa"/>
          </w:tcPr>
          <w:p w:rsidR="00A56A26" w:rsidRDefault="00A56A26">
            <w:r>
              <w:t>Оснащение мебелью</w:t>
            </w:r>
          </w:p>
        </w:tc>
        <w:tc>
          <w:tcPr>
            <w:tcW w:w="2216" w:type="dxa"/>
          </w:tcPr>
          <w:p w:rsidR="00A56A26" w:rsidRDefault="00A56A26">
            <w:r>
              <w:t xml:space="preserve">Замена </w:t>
            </w:r>
            <w:r w:rsidR="0031027C">
              <w:t xml:space="preserve">компьютерных </w:t>
            </w:r>
            <w:r>
              <w:t>столов учителей (6 шт.)</w:t>
            </w:r>
          </w:p>
          <w:p w:rsidR="00A56A26" w:rsidRDefault="00A56A26" w:rsidP="0031027C">
            <w:r>
              <w:t xml:space="preserve">Замена школьной мебели </w:t>
            </w:r>
            <w:r w:rsidR="0031027C">
              <w:t>(</w:t>
            </w:r>
            <w:r>
              <w:t>1 класс-комплект)</w:t>
            </w:r>
          </w:p>
          <w:p w:rsidR="0031027C" w:rsidRDefault="0031027C" w:rsidP="0031027C">
            <w:r>
              <w:t xml:space="preserve">Приобретение стеллажей в кабинет физики </w:t>
            </w:r>
          </w:p>
        </w:tc>
        <w:tc>
          <w:tcPr>
            <w:tcW w:w="2245" w:type="dxa"/>
          </w:tcPr>
          <w:p w:rsidR="0031027C" w:rsidRDefault="0031027C" w:rsidP="0031027C">
            <w:r>
              <w:t>Замена столов учителей (5 шт.)</w:t>
            </w:r>
          </w:p>
          <w:p w:rsidR="00A56A26" w:rsidRDefault="0031027C" w:rsidP="0031027C">
            <w:r>
              <w:t>Замена школьной мебели (1 класс-комплект)</w:t>
            </w:r>
          </w:p>
          <w:p w:rsidR="0031027C" w:rsidRDefault="0031027C" w:rsidP="0031027C">
            <w:r>
              <w:t>Приобретение мебели в столовую</w:t>
            </w:r>
          </w:p>
        </w:tc>
        <w:tc>
          <w:tcPr>
            <w:tcW w:w="2219" w:type="dxa"/>
          </w:tcPr>
          <w:p w:rsidR="0031027C" w:rsidRDefault="0031027C" w:rsidP="0031027C">
            <w:r>
              <w:t>Замена шкафов в кабинетах (6 шт.)</w:t>
            </w:r>
          </w:p>
          <w:p w:rsidR="00A56A26" w:rsidRDefault="0031027C" w:rsidP="0031027C">
            <w:r>
              <w:t>Замена школьной мебели (1 класс-комплект)</w:t>
            </w:r>
          </w:p>
        </w:tc>
      </w:tr>
      <w:tr w:rsidR="00940EA9" w:rsidRPr="00AD421A" w:rsidTr="00CE1582">
        <w:tc>
          <w:tcPr>
            <w:tcW w:w="1571" w:type="dxa"/>
          </w:tcPr>
          <w:p w:rsidR="0031027C" w:rsidRDefault="0031027C"/>
        </w:tc>
        <w:tc>
          <w:tcPr>
            <w:tcW w:w="2239" w:type="dxa"/>
          </w:tcPr>
          <w:p w:rsidR="0031027C" w:rsidRDefault="0031027C">
            <w:r>
              <w:t>Замена окон</w:t>
            </w:r>
          </w:p>
        </w:tc>
        <w:tc>
          <w:tcPr>
            <w:tcW w:w="2216" w:type="dxa"/>
          </w:tcPr>
          <w:p w:rsidR="0031027C" w:rsidRDefault="0031027C">
            <w:r>
              <w:t>Замена окон (3-столовая, 3 – начальные классы)</w:t>
            </w:r>
          </w:p>
        </w:tc>
        <w:tc>
          <w:tcPr>
            <w:tcW w:w="2245" w:type="dxa"/>
          </w:tcPr>
          <w:p w:rsidR="0031027C" w:rsidRDefault="0031027C" w:rsidP="0031027C">
            <w:r>
              <w:t>Замена окон (6 – лестничные марши)</w:t>
            </w:r>
          </w:p>
        </w:tc>
        <w:tc>
          <w:tcPr>
            <w:tcW w:w="2219" w:type="dxa"/>
          </w:tcPr>
          <w:p w:rsidR="0031027C" w:rsidRDefault="0031027C" w:rsidP="0031027C">
            <w:r>
              <w:t>Замена окон (6 – начальные классы)</w:t>
            </w:r>
          </w:p>
        </w:tc>
      </w:tr>
      <w:tr w:rsidR="00940EA9" w:rsidRPr="00AD421A" w:rsidTr="00CE1582">
        <w:tc>
          <w:tcPr>
            <w:tcW w:w="1571" w:type="dxa"/>
          </w:tcPr>
          <w:p w:rsidR="0031027C" w:rsidRDefault="0031027C"/>
        </w:tc>
        <w:tc>
          <w:tcPr>
            <w:tcW w:w="2239" w:type="dxa"/>
          </w:tcPr>
          <w:p w:rsidR="0031027C" w:rsidRDefault="0031027C">
            <w:r>
              <w:t>Оборудование в специализированных  кабинетах</w:t>
            </w:r>
          </w:p>
        </w:tc>
        <w:tc>
          <w:tcPr>
            <w:tcW w:w="2216" w:type="dxa"/>
          </w:tcPr>
          <w:p w:rsidR="0031027C" w:rsidRDefault="0031027C">
            <w:r>
              <w:t xml:space="preserve">Приобретение 4 ноутбуков в кабинет информатики </w:t>
            </w:r>
            <w:r>
              <w:lastRenderedPageBreak/>
              <w:t>начальных классов</w:t>
            </w:r>
          </w:p>
        </w:tc>
        <w:tc>
          <w:tcPr>
            <w:tcW w:w="2245" w:type="dxa"/>
          </w:tcPr>
          <w:p w:rsidR="0031027C" w:rsidRDefault="0031027C" w:rsidP="0031027C">
            <w:r>
              <w:lastRenderedPageBreak/>
              <w:t xml:space="preserve">Приобретение </w:t>
            </w:r>
            <w:proofErr w:type="spellStart"/>
            <w:r>
              <w:t>лаб</w:t>
            </w:r>
            <w:proofErr w:type="gramStart"/>
            <w:r>
              <w:t>.о</w:t>
            </w:r>
            <w:proofErr w:type="gramEnd"/>
            <w:r>
              <w:t>борудования</w:t>
            </w:r>
            <w:proofErr w:type="spellEnd"/>
            <w:r>
              <w:t xml:space="preserve"> в кабинет физики и </w:t>
            </w:r>
            <w:r>
              <w:lastRenderedPageBreak/>
              <w:t>инвентаря в спортзал</w:t>
            </w:r>
          </w:p>
        </w:tc>
        <w:tc>
          <w:tcPr>
            <w:tcW w:w="2219" w:type="dxa"/>
          </w:tcPr>
          <w:p w:rsidR="0031027C" w:rsidRDefault="0031027C" w:rsidP="0031027C">
            <w:r>
              <w:lastRenderedPageBreak/>
              <w:t xml:space="preserve">Приобретение </w:t>
            </w:r>
            <w:proofErr w:type="spellStart"/>
            <w:r>
              <w:t>лаб</w:t>
            </w:r>
            <w:proofErr w:type="gramStart"/>
            <w:r>
              <w:t>.о</w:t>
            </w:r>
            <w:proofErr w:type="gramEnd"/>
            <w:r>
              <w:t>борудования</w:t>
            </w:r>
            <w:proofErr w:type="spellEnd"/>
            <w:r>
              <w:t xml:space="preserve"> в кабинет химии, </w:t>
            </w:r>
            <w:r>
              <w:lastRenderedPageBreak/>
              <w:t>биологии</w:t>
            </w:r>
          </w:p>
        </w:tc>
      </w:tr>
      <w:tr w:rsidR="00940EA9" w:rsidRPr="00AD421A" w:rsidTr="00CE1582">
        <w:tc>
          <w:tcPr>
            <w:tcW w:w="1571" w:type="dxa"/>
          </w:tcPr>
          <w:p w:rsidR="0031027C" w:rsidRDefault="0031027C"/>
        </w:tc>
        <w:tc>
          <w:tcPr>
            <w:tcW w:w="2239" w:type="dxa"/>
          </w:tcPr>
          <w:p w:rsidR="0031027C" w:rsidRDefault="0031027C">
            <w:r>
              <w:t>Оснащенность библиотеки</w:t>
            </w:r>
          </w:p>
        </w:tc>
        <w:tc>
          <w:tcPr>
            <w:tcW w:w="2216" w:type="dxa"/>
          </w:tcPr>
          <w:p w:rsidR="0031027C" w:rsidRDefault="0031027C">
            <w:r>
              <w:t>Инвентаризация библиотечного фона в соответствии с ФГОС</w:t>
            </w:r>
            <w:r w:rsidR="002A01B6">
              <w:t>.</w:t>
            </w:r>
          </w:p>
          <w:p w:rsidR="002A01B6" w:rsidRDefault="002A01B6">
            <w:r>
              <w:t>Пересмотреть режим работы библиотеки</w:t>
            </w:r>
          </w:p>
          <w:p w:rsidR="002A01B6" w:rsidRDefault="002A01B6">
            <w:r>
              <w:t>Проведение занятий для учащихся в библиотеке школы</w:t>
            </w:r>
          </w:p>
        </w:tc>
        <w:tc>
          <w:tcPr>
            <w:tcW w:w="2245" w:type="dxa"/>
          </w:tcPr>
          <w:p w:rsidR="0031027C" w:rsidRDefault="002A01B6" w:rsidP="0031027C">
            <w:r>
              <w:t>Заполнить БД по учебникам.</w:t>
            </w:r>
          </w:p>
          <w:p w:rsidR="002A01B6" w:rsidRDefault="002A01B6" w:rsidP="002A01B6">
            <w:r>
              <w:t xml:space="preserve">Пересмотреть ДИ библиотекаря и </w:t>
            </w:r>
            <w:proofErr w:type="spellStart"/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  <w:proofErr w:type="spellEnd"/>
            <w:r>
              <w:t xml:space="preserve"> Создание банка электронных учебников на сервере школы </w:t>
            </w:r>
          </w:p>
        </w:tc>
        <w:tc>
          <w:tcPr>
            <w:tcW w:w="2219" w:type="dxa"/>
          </w:tcPr>
          <w:p w:rsidR="0031027C" w:rsidRDefault="002A01B6" w:rsidP="0031027C">
            <w:r>
              <w:t>Оборудование рабочего места библиотекаря.</w:t>
            </w:r>
          </w:p>
          <w:p w:rsidR="002A01B6" w:rsidRDefault="002A01B6" w:rsidP="0031027C">
            <w:r>
              <w:t>Проведение мероприятий и занятий для учащихся в библиотеке школы</w:t>
            </w:r>
            <w:r w:rsidR="00940EA9">
              <w:t>.</w:t>
            </w:r>
          </w:p>
          <w:p w:rsidR="00940EA9" w:rsidRDefault="00940EA9" w:rsidP="0031027C">
            <w:r>
              <w:t>Создание электронных дидактических единиц</w:t>
            </w:r>
          </w:p>
        </w:tc>
      </w:tr>
      <w:tr w:rsidR="00B96FEB" w:rsidRPr="00AD421A" w:rsidTr="00CE1582">
        <w:tc>
          <w:tcPr>
            <w:tcW w:w="1571" w:type="dxa"/>
          </w:tcPr>
          <w:p w:rsidR="002A01B6" w:rsidRDefault="002A01B6"/>
        </w:tc>
        <w:tc>
          <w:tcPr>
            <w:tcW w:w="2239" w:type="dxa"/>
          </w:tcPr>
          <w:p w:rsidR="002A01B6" w:rsidRDefault="002A01B6">
            <w:r>
              <w:t>Расписание</w:t>
            </w:r>
          </w:p>
        </w:tc>
        <w:tc>
          <w:tcPr>
            <w:tcW w:w="2216" w:type="dxa"/>
          </w:tcPr>
          <w:p w:rsidR="002A01B6" w:rsidRDefault="008C0BA5" w:rsidP="008C0BA5">
            <w:r>
              <w:t xml:space="preserve">Стремиться к соблюдению требований </w:t>
            </w:r>
            <w:proofErr w:type="spellStart"/>
            <w:r>
              <w:t>СаН</w:t>
            </w:r>
            <w:proofErr w:type="spellEnd"/>
            <w:r>
              <w:t xml:space="preserve"> </w:t>
            </w:r>
            <w:proofErr w:type="spellStart"/>
            <w:r>
              <w:t>ПиН</w:t>
            </w:r>
            <w:proofErr w:type="spellEnd"/>
            <w:r>
              <w:t xml:space="preserve"> при составлении расписания</w:t>
            </w:r>
          </w:p>
        </w:tc>
        <w:tc>
          <w:tcPr>
            <w:tcW w:w="2245" w:type="dxa"/>
          </w:tcPr>
          <w:p w:rsidR="002A01B6" w:rsidRDefault="008C0BA5" w:rsidP="0031027C">
            <w:r>
              <w:t>Перейти на электронную версию составления расписания уроков</w:t>
            </w:r>
          </w:p>
        </w:tc>
        <w:tc>
          <w:tcPr>
            <w:tcW w:w="2219" w:type="dxa"/>
          </w:tcPr>
          <w:p w:rsidR="002A01B6" w:rsidRDefault="008C0BA5" w:rsidP="008C0BA5">
            <w:r>
              <w:t>Перейти на электронную версию составления занятий ВД</w:t>
            </w:r>
          </w:p>
        </w:tc>
      </w:tr>
      <w:tr w:rsidR="00B96FEB" w:rsidRPr="00AD421A" w:rsidTr="00CE1582">
        <w:tc>
          <w:tcPr>
            <w:tcW w:w="1571" w:type="dxa"/>
          </w:tcPr>
          <w:p w:rsidR="002A01B6" w:rsidRDefault="002A01B6"/>
        </w:tc>
        <w:tc>
          <w:tcPr>
            <w:tcW w:w="2239" w:type="dxa"/>
          </w:tcPr>
          <w:p w:rsidR="002A01B6" w:rsidRDefault="002A01B6" w:rsidP="008C0BA5">
            <w:r>
              <w:t>Индивидуальная работа с учащимися</w:t>
            </w:r>
          </w:p>
        </w:tc>
        <w:tc>
          <w:tcPr>
            <w:tcW w:w="2216" w:type="dxa"/>
          </w:tcPr>
          <w:p w:rsidR="008C0BA5" w:rsidRDefault="008C0BA5" w:rsidP="008C0BA5">
            <w:r>
              <w:t xml:space="preserve">Расширение программ и разнообразие форм </w:t>
            </w:r>
            <w:r w:rsidR="00AB5D4A">
              <w:t>ВД.</w:t>
            </w:r>
          </w:p>
          <w:p w:rsidR="00AB5D4A" w:rsidRDefault="00AB5D4A" w:rsidP="008C0BA5">
            <w:r>
              <w:t>Работа со «слабыми» учащимися и мотивированными на учебу</w:t>
            </w:r>
          </w:p>
        </w:tc>
        <w:tc>
          <w:tcPr>
            <w:tcW w:w="2245" w:type="dxa"/>
          </w:tcPr>
          <w:p w:rsidR="002A01B6" w:rsidRDefault="00AB5D4A" w:rsidP="0031027C">
            <w:r>
              <w:t>Привлечение узких специалистов к проведению занятий по ВД.</w:t>
            </w:r>
          </w:p>
          <w:p w:rsidR="00AB5D4A" w:rsidRDefault="00AB5D4A" w:rsidP="0031027C">
            <w:r>
              <w:t xml:space="preserve">Работа по результатам анализа состояния здоровья учащихся (создание групп ЛФК, индивидуальные маршруты и т.д.) </w:t>
            </w:r>
          </w:p>
          <w:p w:rsidR="00AB5D4A" w:rsidRDefault="00AB5D4A" w:rsidP="0031027C"/>
        </w:tc>
        <w:tc>
          <w:tcPr>
            <w:tcW w:w="2219" w:type="dxa"/>
          </w:tcPr>
          <w:p w:rsidR="002A01B6" w:rsidRDefault="00940EA9" w:rsidP="0031027C">
            <w:r>
              <w:t>Организация образовательной деятельности с учетом потребностей и индивидуальных возможностей</w:t>
            </w:r>
          </w:p>
        </w:tc>
      </w:tr>
      <w:tr w:rsidR="00B96FEB" w:rsidRPr="00AD421A" w:rsidTr="00CE1582">
        <w:tc>
          <w:tcPr>
            <w:tcW w:w="1571" w:type="dxa"/>
          </w:tcPr>
          <w:p w:rsidR="002A01B6" w:rsidRDefault="002A01B6"/>
        </w:tc>
        <w:tc>
          <w:tcPr>
            <w:tcW w:w="2239" w:type="dxa"/>
          </w:tcPr>
          <w:p w:rsidR="002A01B6" w:rsidRDefault="008C0BA5">
            <w:r>
              <w:t>Развитие творческих способностей учащихся</w:t>
            </w:r>
          </w:p>
        </w:tc>
        <w:tc>
          <w:tcPr>
            <w:tcW w:w="2216" w:type="dxa"/>
          </w:tcPr>
          <w:p w:rsidR="00940EA9" w:rsidRDefault="00940EA9" w:rsidP="008C0BA5">
            <w:r>
              <w:t>Активизировать работу по проведению массовых мероприятий с учащимися.</w:t>
            </w:r>
          </w:p>
          <w:p w:rsidR="008C0BA5" w:rsidRDefault="008C0BA5" w:rsidP="008C0BA5">
            <w:r>
              <w:t>Проведение предметных недель.</w:t>
            </w:r>
          </w:p>
          <w:p w:rsidR="002A01B6" w:rsidRDefault="00AB5D4A">
            <w:r>
              <w:t xml:space="preserve">Создание творческих мастерских </w:t>
            </w:r>
            <w:r w:rsidR="00940EA9">
              <w:t>–</w:t>
            </w:r>
            <w:r>
              <w:t xml:space="preserve"> </w:t>
            </w:r>
            <w:r w:rsidR="00940EA9">
              <w:t xml:space="preserve">шашки и </w:t>
            </w:r>
            <w:r>
              <w:t>шахматы</w:t>
            </w:r>
            <w:r w:rsidR="00940EA9">
              <w:t>.</w:t>
            </w:r>
          </w:p>
          <w:p w:rsidR="00940EA9" w:rsidRDefault="00940EA9" w:rsidP="00B96FEB">
            <w:r>
              <w:t xml:space="preserve">Создание </w:t>
            </w:r>
            <w:r w:rsidR="00B96FEB">
              <w:t>школьного ТВ</w:t>
            </w:r>
            <w:r>
              <w:t>.</w:t>
            </w:r>
          </w:p>
        </w:tc>
        <w:tc>
          <w:tcPr>
            <w:tcW w:w="2245" w:type="dxa"/>
          </w:tcPr>
          <w:p w:rsidR="00940EA9" w:rsidRDefault="00940EA9" w:rsidP="0031027C">
            <w:r>
              <w:t>Возрождение НОУ.</w:t>
            </w:r>
          </w:p>
          <w:p w:rsidR="00940EA9" w:rsidRDefault="00940EA9" w:rsidP="00940EA9">
            <w:r>
              <w:t xml:space="preserve">Создание музейных стендов </w:t>
            </w:r>
            <w:r w:rsidR="00B96FEB">
              <w:t>по</w:t>
            </w:r>
            <w:r>
              <w:t xml:space="preserve"> истории школ</w:t>
            </w:r>
            <w:r w:rsidR="00B96FEB">
              <w:t>ы</w:t>
            </w:r>
            <w:r>
              <w:t>.</w:t>
            </w:r>
          </w:p>
          <w:p w:rsidR="00940EA9" w:rsidRDefault="00940EA9" w:rsidP="00940EA9">
            <w:r>
              <w:t>Включение во Всероссийское движение школьников.</w:t>
            </w:r>
          </w:p>
          <w:p w:rsidR="009306F6" w:rsidRDefault="009306F6" w:rsidP="009306F6">
            <w:r>
              <w:t>Создание спортивного клуба школы.</w:t>
            </w:r>
          </w:p>
          <w:p w:rsidR="009306F6" w:rsidRDefault="009306F6" w:rsidP="009306F6">
            <w:r>
              <w:t>Развитие волонтерской деятельности.</w:t>
            </w:r>
          </w:p>
          <w:p w:rsidR="00B96FEB" w:rsidRDefault="00B96FEB" w:rsidP="00940EA9"/>
        </w:tc>
        <w:tc>
          <w:tcPr>
            <w:tcW w:w="2219" w:type="dxa"/>
          </w:tcPr>
          <w:p w:rsidR="002A01B6" w:rsidRDefault="00AB5D4A" w:rsidP="0031027C">
            <w:r>
              <w:t xml:space="preserve">Создание творческих мастерских </w:t>
            </w:r>
            <w:r w:rsidR="00940EA9">
              <w:t>–</w:t>
            </w:r>
            <w:r>
              <w:t xml:space="preserve"> робототехника</w:t>
            </w:r>
            <w:r w:rsidR="00940EA9">
              <w:t>.</w:t>
            </w:r>
          </w:p>
          <w:p w:rsidR="00940EA9" w:rsidRDefault="00940EA9" w:rsidP="0031027C">
            <w:r>
              <w:t>Создание музейных экспозиций в школе.</w:t>
            </w:r>
          </w:p>
          <w:p w:rsidR="00B96FEB" w:rsidRDefault="00B96FEB" w:rsidP="0031027C">
            <w:r>
              <w:t>Создание спортивного клуба школы.</w:t>
            </w:r>
          </w:p>
          <w:p w:rsidR="00B96FEB" w:rsidRDefault="00B96FEB" w:rsidP="00B96FEB">
            <w:r>
              <w:t>Развитие волонтерской деятельности.</w:t>
            </w:r>
          </w:p>
          <w:p w:rsidR="009306F6" w:rsidRDefault="009306F6" w:rsidP="009306F6">
            <w:r>
              <w:t xml:space="preserve">Создание виртуального музея школы. </w:t>
            </w:r>
          </w:p>
          <w:p w:rsidR="00B96FEB" w:rsidRDefault="009306F6" w:rsidP="009306F6">
            <w:r>
              <w:t>Создание творческих мастерских – театр.</w:t>
            </w:r>
          </w:p>
        </w:tc>
      </w:tr>
      <w:tr w:rsidR="00B96FEB" w:rsidRPr="00AD421A" w:rsidTr="00CE1582">
        <w:tc>
          <w:tcPr>
            <w:tcW w:w="1571" w:type="dxa"/>
          </w:tcPr>
          <w:p w:rsidR="00B96FEB" w:rsidRDefault="00B96FEB"/>
        </w:tc>
        <w:tc>
          <w:tcPr>
            <w:tcW w:w="2239" w:type="dxa"/>
          </w:tcPr>
          <w:p w:rsidR="00B96FEB" w:rsidRDefault="00B96FEB">
            <w:r>
              <w:t>Медицинское обслуживание</w:t>
            </w:r>
          </w:p>
        </w:tc>
        <w:tc>
          <w:tcPr>
            <w:tcW w:w="2216" w:type="dxa"/>
          </w:tcPr>
          <w:p w:rsidR="00B96FEB" w:rsidRDefault="00B96FEB" w:rsidP="008C0BA5">
            <w:r>
              <w:t xml:space="preserve">Взаимодействие с учреждениями здравоохранения по организации медицинского обслуживания в ОО. Корректировка </w:t>
            </w:r>
            <w:r>
              <w:lastRenderedPageBreak/>
              <w:t>школьной программы «Здоровье»</w:t>
            </w:r>
            <w:r w:rsidRPr="00A36C50">
              <w:t>.</w:t>
            </w:r>
          </w:p>
        </w:tc>
        <w:tc>
          <w:tcPr>
            <w:tcW w:w="2245" w:type="dxa"/>
          </w:tcPr>
          <w:p w:rsidR="00B96FEB" w:rsidRDefault="00B96FEB" w:rsidP="009306F6">
            <w:r>
              <w:lastRenderedPageBreak/>
              <w:t xml:space="preserve">Информирование родителей и учащихся школы по вопросам </w:t>
            </w:r>
            <w:proofErr w:type="spellStart"/>
            <w:r>
              <w:t>здоровьесбережения</w:t>
            </w:r>
            <w:proofErr w:type="spellEnd"/>
            <w:r>
              <w:t xml:space="preserve"> через сайт школы, информационные </w:t>
            </w:r>
            <w:r>
              <w:lastRenderedPageBreak/>
              <w:t>стенды.</w:t>
            </w:r>
          </w:p>
        </w:tc>
        <w:tc>
          <w:tcPr>
            <w:tcW w:w="2219" w:type="dxa"/>
          </w:tcPr>
          <w:p w:rsidR="00B96FEB" w:rsidRDefault="00B96FEB">
            <w:r>
              <w:lastRenderedPageBreak/>
              <w:t>Проведение классных часов и родительских собраний по вопросам ЗОЖ</w:t>
            </w:r>
            <w:r w:rsidRPr="00A36C50">
              <w:t>.</w:t>
            </w:r>
          </w:p>
        </w:tc>
      </w:tr>
      <w:tr w:rsidR="00B96FEB" w:rsidRPr="00AD421A" w:rsidTr="00CE1582">
        <w:tc>
          <w:tcPr>
            <w:tcW w:w="1571" w:type="dxa"/>
          </w:tcPr>
          <w:p w:rsidR="00B96FEB" w:rsidRDefault="00B96FEB"/>
        </w:tc>
        <w:tc>
          <w:tcPr>
            <w:tcW w:w="2239" w:type="dxa"/>
          </w:tcPr>
          <w:p w:rsidR="00B96FEB" w:rsidRDefault="00B96FEB">
            <w:r>
              <w:t>Организация питания</w:t>
            </w:r>
          </w:p>
        </w:tc>
        <w:tc>
          <w:tcPr>
            <w:tcW w:w="2216" w:type="dxa"/>
          </w:tcPr>
          <w:p w:rsidR="00B96FEB" w:rsidRDefault="00B96FEB" w:rsidP="00B96FEB">
            <w:r>
              <w:t>Корректировка школьной программы «Здоровое питание»</w:t>
            </w:r>
            <w:r w:rsidRPr="00A36C50">
              <w:t>.</w:t>
            </w:r>
          </w:p>
          <w:p w:rsidR="00BC27B2" w:rsidRDefault="00BC27B2" w:rsidP="00B96FEB">
            <w:r>
              <w:t>Приглашение специалистов на родительские собрания.</w:t>
            </w:r>
          </w:p>
          <w:p w:rsidR="00BC27B2" w:rsidRDefault="00BC27B2" w:rsidP="00B96FEB">
            <w:r>
              <w:t xml:space="preserve">Привлечение родителей к </w:t>
            </w:r>
            <w:proofErr w:type="gramStart"/>
            <w:r>
              <w:t>контролю за</w:t>
            </w:r>
            <w:proofErr w:type="gramEnd"/>
            <w:r>
              <w:t xml:space="preserve"> работой столовой</w:t>
            </w:r>
          </w:p>
        </w:tc>
        <w:tc>
          <w:tcPr>
            <w:tcW w:w="2245" w:type="dxa"/>
          </w:tcPr>
          <w:p w:rsidR="00B96FEB" w:rsidRDefault="00BC27B2" w:rsidP="00BC27B2">
            <w:r>
              <w:t>Информирование родителей и учащихся школы по вопросам здорового питания через сайт школы, информационные стенды.</w:t>
            </w:r>
          </w:p>
          <w:p w:rsidR="00BC27B2" w:rsidRPr="00A36C50" w:rsidRDefault="00BC27B2" w:rsidP="00BC27B2"/>
        </w:tc>
        <w:tc>
          <w:tcPr>
            <w:tcW w:w="2219" w:type="dxa"/>
          </w:tcPr>
          <w:p w:rsidR="00BC27B2" w:rsidRDefault="00BC27B2" w:rsidP="00BC27B2">
            <w:r>
              <w:t>Приглашение специалистов на родительские собрания.</w:t>
            </w:r>
          </w:p>
          <w:p w:rsidR="00B96FEB" w:rsidRDefault="00BC27B2" w:rsidP="00BC27B2">
            <w:r>
              <w:t xml:space="preserve">Привлечение родителей к </w:t>
            </w:r>
            <w:proofErr w:type="gramStart"/>
            <w:r>
              <w:t>контролю за</w:t>
            </w:r>
            <w:proofErr w:type="gramEnd"/>
            <w:r>
              <w:t xml:space="preserve"> работой столовой.</w:t>
            </w:r>
          </w:p>
          <w:p w:rsidR="009306F6" w:rsidRPr="00A36C50" w:rsidRDefault="009306F6" w:rsidP="00BC27B2">
            <w:r>
              <w:t>Переход на электронный учет питания.</w:t>
            </w:r>
          </w:p>
        </w:tc>
      </w:tr>
      <w:tr w:rsidR="00BC27B2" w:rsidRPr="00AD421A" w:rsidTr="00CE1582">
        <w:tc>
          <w:tcPr>
            <w:tcW w:w="1571" w:type="dxa"/>
          </w:tcPr>
          <w:p w:rsidR="00BC27B2" w:rsidRDefault="00BC27B2">
            <w:r>
              <w:t>Вежливость</w:t>
            </w:r>
          </w:p>
        </w:tc>
        <w:tc>
          <w:tcPr>
            <w:tcW w:w="2239" w:type="dxa"/>
          </w:tcPr>
          <w:p w:rsidR="00BC27B2" w:rsidRDefault="00BC27B2">
            <w:proofErr w:type="spellStart"/>
            <w:r>
              <w:t>Оргкультура</w:t>
            </w:r>
            <w:proofErr w:type="spellEnd"/>
            <w:r>
              <w:t xml:space="preserve"> организации</w:t>
            </w:r>
          </w:p>
        </w:tc>
        <w:tc>
          <w:tcPr>
            <w:tcW w:w="2216" w:type="dxa"/>
          </w:tcPr>
          <w:p w:rsidR="00BC27B2" w:rsidRDefault="00BC27B2" w:rsidP="00BC27B2">
            <w:r>
              <w:t>Работа по созданию модели ученика</w:t>
            </w:r>
            <w:r w:rsidR="002759C5">
              <w:t>.</w:t>
            </w:r>
          </w:p>
          <w:p w:rsidR="002759C5" w:rsidRDefault="002759C5" w:rsidP="00BC27B2">
            <w:r>
              <w:t>Выполнение кодекса педагогической этики.</w:t>
            </w:r>
          </w:p>
          <w:p w:rsidR="00CE1582" w:rsidRDefault="00CE1582" w:rsidP="00BC27B2">
            <w:r>
              <w:t>Проведение дней вежливости.</w:t>
            </w:r>
          </w:p>
        </w:tc>
        <w:tc>
          <w:tcPr>
            <w:tcW w:w="2245" w:type="dxa"/>
          </w:tcPr>
          <w:p w:rsidR="00BC27B2" w:rsidRDefault="00BC27B2" w:rsidP="00BC27B2">
            <w:r>
              <w:t xml:space="preserve">Развитие </w:t>
            </w:r>
            <w:proofErr w:type="gramStart"/>
            <w:r w:rsidRPr="00BC27B2">
              <w:t>педагогическ</w:t>
            </w:r>
            <w:r>
              <w:t>их</w:t>
            </w:r>
            <w:proofErr w:type="gramEnd"/>
            <w:r w:rsidRPr="00BC27B2">
              <w:t xml:space="preserve"> позиции учителя и определ</w:t>
            </w:r>
            <w:r>
              <w:t>ение</w:t>
            </w:r>
            <w:r w:rsidRPr="00BC27B2">
              <w:t xml:space="preserve"> характер</w:t>
            </w:r>
            <w:r>
              <w:t>а</w:t>
            </w:r>
            <w:r w:rsidRPr="00BC27B2">
              <w:t xml:space="preserve"> взаимодействия с учащимися</w:t>
            </w:r>
          </w:p>
        </w:tc>
        <w:tc>
          <w:tcPr>
            <w:tcW w:w="2219" w:type="dxa"/>
          </w:tcPr>
          <w:p w:rsidR="00BC27B2" w:rsidRDefault="002759C5" w:rsidP="002759C5">
            <w:r>
              <w:t>В</w:t>
            </w:r>
            <w:r w:rsidRPr="002759C5">
              <w:t>заимодействи</w:t>
            </w:r>
            <w:r>
              <w:t>е</w:t>
            </w:r>
            <w:r w:rsidRPr="002759C5">
              <w:t xml:space="preserve"> педагогического коллектива </w:t>
            </w:r>
            <w:r>
              <w:t>и</w:t>
            </w:r>
            <w:r w:rsidRPr="002759C5">
              <w:t xml:space="preserve"> администрации  в принятии управленческих решений; индивидуальная и коллективная оценка</w:t>
            </w:r>
            <w:r>
              <w:t xml:space="preserve"> работы ОО</w:t>
            </w:r>
          </w:p>
        </w:tc>
      </w:tr>
      <w:tr w:rsidR="002759C5" w:rsidRPr="00AD421A" w:rsidTr="00CE1582">
        <w:tc>
          <w:tcPr>
            <w:tcW w:w="1571" w:type="dxa"/>
          </w:tcPr>
          <w:p w:rsidR="002759C5" w:rsidRDefault="002759C5"/>
        </w:tc>
        <w:tc>
          <w:tcPr>
            <w:tcW w:w="2239" w:type="dxa"/>
          </w:tcPr>
          <w:p w:rsidR="002759C5" w:rsidRDefault="002759C5">
            <w:r>
              <w:t>Внешний вид</w:t>
            </w:r>
          </w:p>
        </w:tc>
        <w:tc>
          <w:tcPr>
            <w:tcW w:w="2216" w:type="dxa"/>
          </w:tcPr>
          <w:p w:rsidR="002759C5" w:rsidRDefault="002759C5" w:rsidP="00BC27B2">
            <w:r>
              <w:t>Проведение родительских собраний и классных часов о соблюдении делового стиля одежды.</w:t>
            </w:r>
          </w:p>
          <w:p w:rsidR="002759C5" w:rsidRDefault="002759C5" w:rsidP="00432A8E">
            <w:r>
              <w:t xml:space="preserve">Приглашение </w:t>
            </w:r>
            <w:r w:rsidR="00432A8E">
              <w:t>представителей организаций, реализующих школьную одежду.</w:t>
            </w:r>
          </w:p>
        </w:tc>
        <w:tc>
          <w:tcPr>
            <w:tcW w:w="2245" w:type="dxa"/>
          </w:tcPr>
          <w:p w:rsidR="002759C5" w:rsidRDefault="002759C5" w:rsidP="00BC27B2">
            <w:r>
              <w:t xml:space="preserve">Введение </w:t>
            </w:r>
            <w:proofErr w:type="spellStart"/>
            <w:r>
              <w:t>дресс</w:t>
            </w:r>
            <w:proofErr w:type="spellEnd"/>
            <w:r>
              <w:t>-кода для педагогов школы.</w:t>
            </w:r>
          </w:p>
          <w:p w:rsidR="00432A8E" w:rsidRDefault="00432A8E" w:rsidP="00432A8E">
            <w:r>
              <w:t>Приглашение специалистов стилистов для проведения мастер-классов для учащихся школы.</w:t>
            </w:r>
          </w:p>
        </w:tc>
        <w:tc>
          <w:tcPr>
            <w:tcW w:w="2219" w:type="dxa"/>
          </w:tcPr>
          <w:p w:rsidR="002759C5" w:rsidRDefault="00432A8E" w:rsidP="002759C5">
            <w:r>
              <w:t>Проведение конкурса «Самый стильный класс».</w:t>
            </w:r>
          </w:p>
        </w:tc>
      </w:tr>
    </w:tbl>
    <w:p w:rsidR="00AD421A" w:rsidRDefault="00AD421A">
      <w:pPr>
        <w:rPr>
          <w:b/>
        </w:rPr>
      </w:pPr>
    </w:p>
    <w:p w:rsidR="00CE1582" w:rsidRDefault="00CE1582">
      <w:pPr>
        <w:rPr>
          <w:b/>
        </w:rPr>
      </w:pPr>
    </w:p>
    <w:p w:rsidR="00CE1582" w:rsidRPr="00CE1582" w:rsidRDefault="00CE1582">
      <w:r w:rsidRPr="00CE1582">
        <w:t>Директор средней школы № 67</w:t>
      </w:r>
      <w:r w:rsidRPr="00CE1582">
        <w:tab/>
      </w:r>
      <w:r w:rsidRPr="00CE1582">
        <w:tab/>
      </w:r>
      <w:r w:rsidRPr="00CE1582">
        <w:tab/>
        <w:t>Н.Ю. Дроздова</w:t>
      </w:r>
    </w:p>
    <w:sectPr w:rsidR="00CE1582" w:rsidRPr="00CE1582" w:rsidSect="003D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3CF"/>
    <w:multiLevelType w:val="hybridMultilevel"/>
    <w:tmpl w:val="EAA8AE2C"/>
    <w:lvl w:ilvl="0" w:tplc="0419000D">
      <w:start w:val="1"/>
      <w:numFmt w:val="bullet"/>
      <w:lvlText w:val=""/>
      <w:lvlJc w:val="left"/>
      <w:pPr>
        <w:ind w:left="8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>
    <w:nsid w:val="379A5F39"/>
    <w:multiLevelType w:val="hybridMultilevel"/>
    <w:tmpl w:val="BB94AE22"/>
    <w:lvl w:ilvl="0" w:tplc="FB082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1A"/>
    <w:rsid w:val="002759C5"/>
    <w:rsid w:val="002A01B6"/>
    <w:rsid w:val="0031027C"/>
    <w:rsid w:val="003D7DE7"/>
    <w:rsid w:val="00432A8E"/>
    <w:rsid w:val="006C4247"/>
    <w:rsid w:val="00872CFE"/>
    <w:rsid w:val="008C0BA5"/>
    <w:rsid w:val="009306F6"/>
    <w:rsid w:val="00940EA9"/>
    <w:rsid w:val="00A56A26"/>
    <w:rsid w:val="00AB5D4A"/>
    <w:rsid w:val="00AD421A"/>
    <w:rsid w:val="00B96FEB"/>
    <w:rsid w:val="00BC27B2"/>
    <w:rsid w:val="00CE1582"/>
    <w:rsid w:val="00E81CE0"/>
    <w:rsid w:val="00F3257B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2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2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Дроздова Наталья Юрьевна</cp:lastModifiedBy>
  <cp:revision>9</cp:revision>
  <dcterms:created xsi:type="dcterms:W3CDTF">2017-03-06T10:29:00Z</dcterms:created>
  <dcterms:modified xsi:type="dcterms:W3CDTF">2019-01-25T05:57:00Z</dcterms:modified>
</cp:coreProperties>
</file>